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Default="00673632" w:rsidP="00673632">
      <w:pPr>
        <w:pStyle w:val="a8"/>
        <w:ind w:left="0"/>
        <w:jc w:val="left"/>
        <w:rPr>
          <w:sz w:val="32"/>
        </w:rPr>
      </w:pPr>
    </w:p>
    <w:p w:rsidR="00673632" w:rsidRPr="00673632" w:rsidRDefault="00673632" w:rsidP="00673632">
      <w:pPr>
        <w:pStyle w:val="aa"/>
        <w:ind w:left="0" w:right="0"/>
        <w:rPr>
          <w:spacing w:val="-2"/>
        </w:rPr>
      </w:pPr>
      <w:r w:rsidRPr="00673632">
        <w:rPr>
          <w:spacing w:val="-2"/>
        </w:rPr>
        <w:t xml:space="preserve">Электропечь </w:t>
      </w:r>
    </w:p>
    <w:p w:rsidR="00673632" w:rsidRPr="00673632" w:rsidRDefault="00673632" w:rsidP="00673632">
      <w:pPr>
        <w:pStyle w:val="aa"/>
        <w:ind w:left="0" w:right="0"/>
        <w:rPr>
          <w:spacing w:val="-2"/>
        </w:rPr>
      </w:pPr>
      <w:r w:rsidRPr="00673632">
        <w:rPr>
          <w:spacing w:val="-2"/>
        </w:rPr>
        <w:t xml:space="preserve">с выкатным подом </w:t>
      </w:r>
    </w:p>
    <w:p w:rsidR="00673632" w:rsidRPr="00673632" w:rsidRDefault="00673632" w:rsidP="00673632">
      <w:pPr>
        <w:pStyle w:val="aa"/>
        <w:ind w:left="0" w:right="0"/>
        <w:rPr>
          <w:spacing w:val="-2"/>
        </w:rPr>
      </w:pPr>
      <w:r w:rsidRPr="00673632">
        <w:rPr>
          <w:spacing w:val="-2"/>
        </w:rPr>
        <w:t>ТК 01-24-350</w:t>
      </w:r>
    </w:p>
    <w:p w:rsidR="00673632" w:rsidRDefault="00673632" w:rsidP="00673632">
      <w:pPr>
        <w:pStyle w:val="a8"/>
        <w:ind w:left="0"/>
        <w:jc w:val="left"/>
        <w:rPr>
          <w:b/>
          <w:sz w:val="32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2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2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2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2"/>
        </w:rPr>
      </w:pPr>
    </w:p>
    <w:p w:rsidR="00673632" w:rsidRDefault="00673632" w:rsidP="00673632">
      <w:pPr>
        <w:pStyle w:val="aa"/>
        <w:ind w:left="0" w:right="0"/>
        <w:rPr>
          <w:spacing w:val="-2"/>
        </w:rPr>
      </w:pPr>
      <w:r>
        <w:rPr>
          <w:spacing w:val="-2"/>
        </w:rPr>
        <w:t>ПАСПОРТ-</w:t>
      </w:r>
    </w:p>
    <w:p w:rsidR="00673632" w:rsidRDefault="00673632" w:rsidP="00673632">
      <w:pPr>
        <w:pStyle w:val="aa"/>
        <w:ind w:left="0" w:right="0"/>
        <w:rPr>
          <w:spacing w:val="-2"/>
        </w:rPr>
      </w:pPr>
      <w:r>
        <w:rPr>
          <w:spacing w:val="-2"/>
        </w:rPr>
        <w:t xml:space="preserve">ИНСТРУКЦИЯ </w:t>
      </w:r>
    </w:p>
    <w:p w:rsidR="00673632" w:rsidRDefault="00673632" w:rsidP="00673632">
      <w:pPr>
        <w:pStyle w:val="aa"/>
        <w:ind w:left="0" w:right="0"/>
      </w:pPr>
      <w:r>
        <w:t>ПО ЭКСПЛУАТАЦИИ</w:t>
      </w: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left"/>
        <w:rPr>
          <w:b/>
          <w:sz w:val="34"/>
        </w:rPr>
      </w:pPr>
    </w:p>
    <w:p w:rsidR="00673632" w:rsidRDefault="00673632" w:rsidP="00673632">
      <w:pPr>
        <w:pStyle w:val="a8"/>
        <w:ind w:left="0"/>
        <w:jc w:val="center"/>
      </w:pPr>
      <w:r>
        <w:t>г.</w:t>
      </w:r>
      <w:r>
        <w:rPr>
          <w:spacing w:val="-18"/>
        </w:rPr>
        <w:t xml:space="preserve"> </w:t>
      </w:r>
      <w:r>
        <w:t>Н-Тагил</w:t>
      </w:r>
    </w:p>
    <w:p w:rsidR="00673632" w:rsidRDefault="00673632" w:rsidP="00673632">
      <w:pPr>
        <w:pStyle w:val="a8"/>
        <w:numPr>
          <w:ilvl w:val="0"/>
          <w:numId w:val="44"/>
        </w:numPr>
        <w:ind w:left="0" w:firstLine="0"/>
        <w:jc w:val="center"/>
      </w:pPr>
      <w:r>
        <w:t>г.</w:t>
      </w:r>
    </w:p>
    <w:p w:rsidR="00673632" w:rsidRDefault="00673632" w:rsidP="0067363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3632" w:rsidRDefault="00673632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:rsidR="0040717C" w:rsidRPr="00045729" w:rsidRDefault="0040717C" w:rsidP="00E377F5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Введение</w:t>
      </w:r>
    </w:p>
    <w:p w:rsidR="0040717C" w:rsidRPr="00045729" w:rsidRDefault="0040717C" w:rsidP="00E377F5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НЕ ПРИСТУПАЙТЕ К РАБОТЕ С ИЗДЕЛИЕМ, НЕ ОЗНАКОМИВШИСЬ С РУКОВОДСТВОМ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>ЭКСПЛУАТАЦИИ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!!!!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руководство по эксплуатации разработано в соответствии с ГОСТ 2.601- 2013, ГОСТ 2.610—2013 и предназначено для ознакомления обслуживающего персонала с принципом действия, установкой, эксплуатацией и техническим обслуживанием камерной печи </w:t>
      </w:r>
      <w:r w:rsidR="00675ED2">
        <w:rPr>
          <w:rFonts w:ascii="Arial" w:eastAsia="Times New Roman" w:hAnsi="Arial" w:cs="Arial"/>
          <w:sz w:val="24"/>
          <w:szCs w:val="24"/>
          <w:lang w:eastAsia="ru-RU"/>
        </w:rPr>
        <w:t>ТК 01-24-350.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руководство по эксплуатации удостоверяет гарантированные  предприятием-изготовителем основные параметры </w:t>
      </w:r>
      <w:r w:rsidRPr="0004572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характеристики изделия.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Руководство по эксплуатации должно постоянно находиться с изделием.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Настоящая документация является руководством по эксплуатац</w:t>
      </w:r>
      <w:r w:rsidR="00E377F5">
        <w:rPr>
          <w:rFonts w:ascii="Arial" w:eastAsia="Times New Roman" w:hAnsi="Arial" w:cs="Arial"/>
          <w:sz w:val="24"/>
          <w:szCs w:val="24"/>
          <w:lang w:eastAsia="ru-RU"/>
        </w:rPr>
        <w:t xml:space="preserve">ии на данный тип оборудования.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Наличие или отсутствие отдельных элементов конструкции определяется договором поставки.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Эксплуатация и обслуживание изделия в строгом </w:t>
      </w:r>
      <w:r w:rsidR="00E377F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рекомендациями,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изложенными в руководстве по эксплуатации, обеспечит безотказную работу и сохранение на длительный период его первоначальных характеристик.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Все записи в руководстве по эксплуатации производятся только чернилами или шариковой ручкой черного или фиолетового цвета, отчетливо и аккуратно.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В результате постоянного совершенствования оборудования могут возникнуть расхождения между </w:t>
      </w:r>
      <w:r w:rsidR="00E377F5">
        <w:rPr>
          <w:rFonts w:ascii="Arial" w:eastAsia="Times New Roman" w:hAnsi="Arial" w:cs="Arial"/>
          <w:sz w:val="24"/>
          <w:szCs w:val="24"/>
          <w:lang w:eastAsia="ru-RU"/>
        </w:rPr>
        <w:t>документацией и оборудованием.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Комплектация оборудования соответствует договору поставки оборудования. 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Информация в данном руководстве может быть изменена без предварительного уведомления.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Несмотря на принятые меры по обеспечению точности содержания данного документа, вся </w:t>
      </w:r>
      <w:r w:rsidR="00E377F5">
        <w:rPr>
          <w:rFonts w:ascii="Arial" w:eastAsia="Times New Roman" w:hAnsi="Arial" w:cs="Arial"/>
          <w:sz w:val="24"/>
          <w:szCs w:val="24"/>
          <w:lang w:eastAsia="ru-RU"/>
        </w:rPr>
        <w:t xml:space="preserve">содержащаяся в нем информация,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заявления и рекомендации не </w:t>
      </w:r>
      <w:r w:rsidR="00E377F5">
        <w:rPr>
          <w:rFonts w:ascii="Arial" w:eastAsia="Times New Roman" w:hAnsi="Arial" w:cs="Arial"/>
          <w:sz w:val="24"/>
          <w:szCs w:val="24"/>
          <w:lang w:eastAsia="ru-RU"/>
        </w:rPr>
        <w:t>являются какой-либо гарантией, явной или косвенной.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 Несмотря на тщательные проверки, документ может содержать ошибки. </w:t>
      </w:r>
    </w:p>
    <w:p w:rsidR="0040717C" w:rsidRPr="00045729" w:rsidRDefault="00F60B46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0717C" w:rsidRPr="00045729">
        <w:rPr>
          <w:rFonts w:ascii="Arial" w:eastAsia="Times New Roman" w:hAnsi="Arial" w:cs="Arial"/>
          <w:sz w:val="24"/>
          <w:szCs w:val="24"/>
          <w:lang w:eastAsia="ru-RU"/>
        </w:rPr>
        <w:t>C целью правильной и безопасной эксплуатации  оборудования внимательно ознакомьтесь с правилами техники безопасности, описанными в данном руководстве, общепринятыми нормами и правилами безопасности, принятыми для данного типа оборудования.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Поставка осуществляется в соответствии с договором поставки. Технические характеристики изделия  и комплектация соответствуют техническому заданию и спецификации договора. </w:t>
      </w:r>
    </w:p>
    <w:p w:rsidR="0040717C" w:rsidRPr="00045729" w:rsidRDefault="0040717C" w:rsidP="0035779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Параметры, указанные в </w:t>
      </w:r>
      <w:r w:rsidR="00045729" w:rsidRPr="00045729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ехнических харак</w:t>
      </w:r>
      <w:r w:rsidR="00045729"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теристиках, являются расчетными,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действительные их значения уточняются при горячих испытаниях печи. </w:t>
      </w:r>
    </w:p>
    <w:p w:rsidR="00045729" w:rsidRPr="00045729" w:rsidRDefault="00045729" w:rsidP="0040717C">
      <w:pPr>
        <w:spacing w:after="0" w:line="240" w:lineRule="auto"/>
        <w:ind w:right="3595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791" w:rsidRDefault="00357791">
      <w:pPr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br w:type="page"/>
      </w:r>
    </w:p>
    <w:p w:rsidR="0040717C" w:rsidRPr="00045729" w:rsidRDefault="0040717C" w:rsidP="007D1026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ВНИМАНИЕ</w:t>
      </w:r>
    </w:p>
    <w:p w:rsidR="0040717C" w:rsidRPr="00045729" w:rsidRDefault="0040717C" w:rsidP="007D1026">
      <w:pPr>
        <w:spacing w:before="288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Возможность применения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оборудования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конкретном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производственном процессе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должна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определяться покупателем в момент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приобретения оборудования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0717C" w:rsidRPr="00045729" w:rsidRDefault="0040717C" w:rsidP="007D1026">
      <w:pPr>
        <w:spacing w:before="216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Производитель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не несет ответственности за несоответствие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исправного оборудования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технологическому процессу </w:t>
      </w: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покупателя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0717C" w:rsidRPr="00045729" w:rsidRDefault="0040717C" w:rsidP="007D1026">
      <w:pPr>
        <w:spacing w:before="197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Производитель </w:t>
      </w:r>
      <w:r w:rsidRPr="00045729">
        <w:rPr>
          <w:rFonts w:ascii="Arial" w:eastAsia="Times New Roman" w:hAnsi="Arial" w:cs="Arial"/>
          <w:b/>
          <w:sz w:val="24"/>
          <w:szCs w:val="24"/>
          <w:lang w:eastAsia="ru-RU"/>
        </w:rPr>
        <w:t>не может знать всех особенностей технологического процесса покупателя.</w:t>
      </w:r>
    </w:p>
    <w:p w:rsidR="0040717C" w:rsidRPr="00045729" w:rsidRDefault="0040717C" w:rsidP="00357791">
      <w:pPr>
        <w:spacing w:before="197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Технологический режим нагрева/выдержки разрабатывает потребитель оборудования. </w:t>
      </w:r>
    </w:p>
    <w:p w:rsidR="0040717C" w:rsidRPr="00045729" w:rsidRDefault="0040717C" w:rsidP="003577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Оборудование не предназначено для использования лицами (включая детей) с пониж</w:t>
      </w:r>
      <w:r w:rsidR="007D1026">
        <w:rPr>
          <w:rFonts w:ascii="Arial" w:eastAsia="Times New Roman" w:hAnsi="Arial" w:cs="Arial"/>
          <w:sz w:val="24"/>
          <w:szCs w:val="24"/>
          <w:lang w:eastAsia="ru-RU"/>
        </w:rPr>
        <w:t xml:space="preserve">енными физическими, психическими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 или умственными способностями, или при отсутствии у них опыта или знаний о работе оборудования. </w:t>
      </w:r>
    </w:p>
    <w:p w:rsidR="0040717C" w:rsidRPr="00045729" w:rsidRDefault="0040717C" w:rsidP="00357791">
      <w:pPr>
        <w:spacing w:before="226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Оборудование предназначено для промышленног</w:t>
      </w:r>
      <w:r w:rsidR="007D102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 применения силами квалифицированного персонала, который должен быть спосо</w:t>
      </w:r>
      <w:r w:rsidR="007D1026">
        <w:rPr>
          <w:rFonts w:ascii="Arial" w:eastAsia="Times New Roman" w:hAnsi="Arial" w:cs="Arial"/>
          <w:sz w:val="24"/>
          <w:szCs w:val="24"/>
          <w:lang w:eastAsia="ru-RU"/>
        </w:rPr>
        <w:t>бен физически и психически в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ыполнять работы, имеющие определенную техническую сложность, проинструктирован соответствующим образом на право работы и техобслуживания данного оборудования, способен понимать содержание данного Руководства по эксплуа</w:t>
      </w:r>
      <w:r w:rsidR="007D1026">
        <w:rPr>
          <w:rFonts w:ascii="Arial" w:eastAsia="Times New Roman" w:hAnsi="Arial" w:cs="Arial"/>
          <w:sz w:val="24"/>
          <w:szCs w:val="24"/>
          <w:lang w:eastAsia="ru-RU"/>
        </w:rPr>
        <w:t xml:space="preserve">тации и технике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безопасности, знаком со специфическими правилами работы с конкретным оборудованием. </w:t>
      </w:r>
    </w:p>
    <w:p w:rsidR="0040717C" w:rsidRPr="00045729" w:rsidRDefault="0040717C" w:rsidP="00357791">
      <w:pPr>
        <w:spacing w:before="226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. </w:t>
      </w:r>
    </w:p>
    <w:p w:rsidR="00295900" w:rsidRDefault="0029590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295900" w:rsidRDefault="0040717C" w:rsidP="00733DB2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959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Назначение изделия </w:t>
      </w:r>
    </w:p>
    <w:p w:rsidR="00295900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900">
        <w:rPr>
          <w:rFonts w:ascii="Arial" w:eastAsia="Times New Roman" w:hAnsi="Arial" w:cs="Arial"/>
          <w:sz w:val="24"/>
          <w:szCs w:val="24"/>
          <w:lang w:eastAsia="ru-RU"/>
        </w:rPr>
        <w:t xml:space="preserve">Электропечь сопротивления с выкатным подом </w:t>
      </w:r>
      <w:r w:rsidR="00675ED2" w:rsidRPr="00675ED2">
        <w:rPr>
          <w:rFonts w:ascii="Arial" w:eastAsia="Times New Roman" w:hAnsi="Arial" w:cs="Arial"/>
          <w:sz w:val="24"/>
          <w:szCs w:val="24"/>
          <w:lang w:eastAsia="ru-RU"/>
        </w:rPr>
        <w:t>ТК 01-24-350.</w:t>
      </w:r>
      <w:r w:rsidRPr="00295900">
        <w:rPr>
          <w:rFonts w:ascii="Arial" w:eastAsia="Times New Roman" w:hAnsi="Arial" w:cs="Arial"/>
          <w:sz w:val="24"/>
          <w:szCs w:val="24"/>
          <w:lang w:eastAsia="ru-RU"/>
        </w:rPr>
        <w:t xml:space="preserve"> (далее по тексту Изделие) изготовлено ООО «</w:t>
      </w:r>
      <w:r w:rsidR="00675ED2">
        <w:rPr>
          <w:rFonts w:ascii="Arial" w:eastAsia="Times New Roman" w:hAnsi="Arial" w:cs="Arial"/>
          <w:sz w:val="24"/>
          <w:szCs w:val="24"/>
          <w:lang w:eastAsia="ru-RU"/>
        </w:rPr>
        <w:t>Экопром-НТ</w:t>
      </w:r>
      <w:r w:rsidRPr="00295900">
        <w:rPr>
          <w:rFonts w:ascii="Arial" w:eastAsia="Times New Roman" w:hAnsi="Arial" w:cs="Arial"/>
          <w:sz w:val="24"/>
          <w:szCs w:val="24"/>
          <w:lang w:eastAsia="ru-RU"/>
        </w:rPr>
        <w:t>». </w:t>
      </w:r>
    </w:p>
    <w:p w:rsidR="00295900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900">
        <w:rPr>
          <w:rFonts w:ascii="Arial" w:eastAsia="Times New Roman" w:hAnsi="Arial" w:cs="Arial"/>
          <w:sz w:val="24"/>
          <w:szCs w:val="24"/>
          <w:lang w:eastAsia="ru-RU"/>
        </w:rPr>
        <w:t>Изделие предназначено для проведения термообработки садки из различных материалов в рабочей среде. Изделие должно использоваться строго по назначению. К применению по назначению относится также изучение данной инструкции по эксплуатации и соблюдение всех, содержащихся в ней, указаний — особенно правил техники безопасности. К применению по назначению относится также проведение всех работ по контролю и техобслуживанию через установленные промежутки времени. </w:t>
      </w:r>
    </w:p>
    <w:p w:rsidR="009E1224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900">
        <w:rPr>
          <w:rFonts w:ascii="Arial" w:eastAsia="Times New Roman" w:hAnsi="Arial" w:cs="Arial"/>
          <w:sz w:val="24"/>
          <w:szCs w:val="24"/>
          <w:lang w:eastAsia="ru-RU"/>
        </w:rPr>
        <w:t>Изделие соответствует конструкторской документации и ТУ 28.21.13-001-01037100-2019. </w:t>
      </w:r>
    </w:p>
    <w:p w:rsidR="009E1224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>Среда рабочего пространства</w:t>
      </w:r>
      <w:r w:rsidR="009E1224"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122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E1224" w:rsidRPr="009E1224">
        <w:rPr>
          <w:rFonts w:ascii="Arial" w:eastAsia="Times New Roman" w:hAnsi="Arial" w:cs="Arial"/>
          <w:sz w:val="24"/>
          <w:szCs w:val="24"/>
          <w:lang w:eastAsia="ru-RU"/>
        </w:rPr>
        <w:t>воздух, не содержащий легковоспламеняющихся и</w:t>
      </w:r>
      <w:r w:rsidR="009E1224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зрывоопасных смесей. </w:t>
      </w:r>
    </w:p>
    <w:p w:rsidR="009E1224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Максимальная температура - </w:t>
      </w:r>
      <w:r w:rsidR="00675ED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00°С. </w:t>
      </w:r>
    </w:p>
    <w:p w:rsidR="0040717C" w:rsidRPr="009E1224" w:rsidRDefault="0040717C" w:rsidP="00733DB2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>Условия эксплуатации</w:t>
      </w:r>
      <w:r w:rsidRPr="009E1224">
        <w:rPr>
          <w:rFonts w:ascii="Arial" w:eastAsia="Times New Roman" w:hAnsi="Arial" w:cs="Arial"/>
          <w:bCs/>
          <w:sz w:val="24"/>
          <w:szCs w:val="24"/>
          <w:lang w:eastAsia="ru-RU"/>
        </w:rPr>
        <w:t>: </w:t>
      </w:r>
    </w:p>
    <w:p w:rsidR="0040717C" w:rsidRPr="009E1224" w:rsidRDefault="0040717C" w:rsidP="00733DB2">
      <w:pPr>
        <w:pStyle w:val="a3"/>
        <w:numPr>
          <w:ilvl w:val="0"/>
          <w:numId w:val="3"/>
        </w:numPr>
        <w:spacing w:before="269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Климатическое исполнение по ГОСТ 15150-69 </w:t>
      </w:r>
      <w:r w:rsidRPr="009E12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— 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УХЛ 4.2; </w:t>
      </w:r>
    </w:p>
    <w:p w:rsidR="0040717C" w:rsidRPr="009E1224" w:rsidRDefault="0040717C" w:rsidP="00733DB2">
      <w:pPr>
        <w:pStyle w:val="a3"/>
        <w:numPr>
          <w:ilvl w:val="0"/>
          <w:numId w:val="3"/>
        </w:numPr>
        <w:spacing w:before="302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Категория размещения по ГОСТ 15150-69 </w:t>
      </w:r>
      <w:r w:rsidRPr="009E12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— 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«4»; </w:t>
      </w:r>
    </w:p>
    <w:p w:rsidR="0040717C" w:rsidRPr="009E1224" w:rsidRDefault="0040717C" w:rsidP="00733DB2">
      <w:pPr>
        <w:pStyle w:val="a3"/>
        <w:numPr>
          <w:ilvl w:val="0"/>
          <w:numId w:val="3"/>
        </w:numPr>
        <w:spacing w:before="278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Высота установки </w:t>
      </w:r>
      <w:r w:rsidRPr="009E12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над 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уровнем моря -</w:t>
      </w:r>
      <w:r w:rsidR="009E1224"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не более </w:t>
      </w:r>
      <w:r w:rsidR="00675ED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000м; </w:t>
      </w:r>
    </w:p>
    <w:p w:rsidR="0040717C" w:rsidRPr="009E1224" w:rsidRDefault="0040717C" w:rsidP="00733DB2">
      <w:pPr>
        <w:pStyle w:val="a3"/>
        <w:numPr>
          <w:ilvl w:val="0"/>
          <w:numId w:val="3"/>
        </w:numPr>
        <w:spacing w:before="326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>Относительная влажность воздуха при температуре 25°С - не более 80%; </w:t>
      </w:r>
    </w:p>
    <w:p w:rsidR="009E1224" w:rsidRDefault="0040717C" w:rsidP="00733DB2">
      <w:pPr>
        <w:pStyle w:val="a3"/>
        <w:numPr>
          <w:ilvl w:val="0"/>
          <w:numId w:val="3"/>
        </w:numPr>
        <w:spacing w:before="442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Диапазон температуры окружающей среды </w:t>
      </w:r>
      <w:r w:rsidRPr="009E122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>от +5°С до +35°С. </w:t>
      </w:r>
    </w:p>
    <w:p w:rsidR="009E1224" w:rsidRDefault="0040717C" w:rsidP="00733DB2">
      <w:pPr>
        <w:pStyle w:val="a3"/>
        <w:numPr>
          <w:ilvl w:val="1"/>
          <w:numId w:val="1"/>
        </w:numPr>
        <w:spacing w:before="442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>По устойчивости к воздействию температуры и влажности окружающего воздуха приборы, применяемые в изделии, соответствуют группе В2 ГОСТ Р 52931—2008. (температура окружающего воздуха от +5°С до +35°С и относительной влажности до 80% при +25°C) </w:t>
      </w:r>
    </w:p>
    <w:p w:rsidR="0040717C" w:rsidRPr="009E1224" w:rsidRDefault="0040717C" w:rsidP="00733DB2">
      <w:pPr>
        <w:pStyle w:val="a3"/>
        <w:numPr>
          <w:ilvl w:val="1"/>
          <w:numId w:val="1"/>
        </w:numPr>
        <w:spacing w:before="442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1224">
        <w:rPr>
          <w:rFonts w:ascii="Arial" w:eastAsia="Times New Roman" w:hAnsi="Arial" w:cs="Arial"/>
          <w:sz w:val="24"/>
          <w:szCs w:val="24"/>
          <w:lang w:eastAsia="ru-RU"/>
        </w:rPr>
        <w:t>Температура на наружной поверхности изделия соответствует </w:t>
      </w:r>
      <w:r w:rsidR="009E1224" w:rsidRPr="009E1224">
        <w:rPr>
          <w:rFonts w:ascii="Arial" w:eastAsia="Times New Roman" w:hAnsi="Arial" w:cs="Arial"/>
          <w:sz w:val="24"/>
          <w:szCs w:val="24"/>
          <w:lang w:eastAsia="ru-RU"/>
        </w:rPr>
        <w:t>TУ</w:t>
      </w:r>
      <w:r w:rsidRPr="009E1224">
        <w:rPr>
          <w:rFonts w:ascii="Arial" w:eastAsia="Times New Roman" w:hAnsi="Arial" w:cs="Arial"/>
          <w:sz w:val="24"/>
          <w:szCs w:val="24"/>
          <w:lang w:eastAsia="ru-RU"/>
        </w:rPr>
        <w:t xml:space="preserve"> 28.21.13–001–01037100–2019. </w:t>
      </w:r>
    </w:p>
    <w:p w:rsidR="00733DB2" w:rsidRDefault="00733DB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733DB2" w:rsidRDefault="0040717C" w:rsidP="00733DB2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Технические </w:t>
      </w:r>
      <w:r w:rsidRPr="00733DB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 </w:t>
      </w:r>
    </w:p>
    <w:p w:rsidR="00733DB2" w:rsidRDefault="0040717C" w:rsidP="00733DB2">
      <w:pPr>
        <w:pStyle w:val="a3"/>
        <w:numPr>
          <w:ilvl w:val="1"/>
          <w:numId w:val="1"/>
        </w:numPr>
        <w:spacing w:before="24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Номинальные значения климатических факторов по ГОСТ 15150-69 и ГОСТ 15543.1-89. </w:t>
      </w:r>
    </w:p>
    <w:p w:rsidR="00733DB2" w:rsidRDefault="0040717C" w:rsidP="00733DB2">
      <w:pPr>
        <w:pStyle w:val="a3"/>
        <w:numPr>
          <w:ilvl w:val="1"/>
          <w:numId w:val="1"/>
        </w:numPr>
        <w:spacing w:before="24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Предприятию</w:t>
      </w:r>
      <w:r w:rsidRPr="00733DB2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Pr="00733DB2">
        <w:rPr>
          <w:rFonts w:ascii="Arial" w:eastAsia="Times New Roman" w:hAnsi="Arial" w:cs="Arial"/>
          <w:sz w:val="24"/>
          <w:szCs w:val="24"/>
          <w:lang w:eastAsia="ru-RU"/>
        </w:rPr>
        <w:t>изготовителю предоставляется право производить замену материалов, комплектующего оборудования, приборов, методов металлопокрытий, видов термообработки и цветов окраски в целях повышения качества изделий и внешнего вида. </w:t>
      </w:r>
    </w:p>
    <w:p w:rsidR="00733DB2" w:rsidRDefault="0040717C" w:rsidP="00733DB2">
      <w:pPr>
        <w:pStyle w:val="a3"/>
        <w:numPr>
          <w:ilvl w:val="1"/>
          <w:numId w:val="1"/>
        </w:numPr>
        <w:spacing w:before="24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Сварные соединения выполнены с соблюдением правил в соответствии с ГОСТ 14771—76. </w:t>
      </w:r>
    </w:p>
    <w:p w:rsidR="00733DB2" w:rsidRDefault="0040717C" w:rsidP="00733DB2">
      <w:pPr>
        <w:pStyle w:val="a3"/>
        <w:numPr>
          <w:ilvl w:val="1"/>
          <w:numId w:val="1"/>
        </w:numPr>
        <w:spacing w:before="24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 xml:space="preserve">Качество электрического </w:t>
      </w:r>
      <w:r w:rsidR="00733DB2" w:rsidRPr="00733DB2">
        <w:rPr>
          <w:rFonts w:ascii="Arial" w:eastAsia="Times New Roman" w:hAnsi="Arial" w:cs="Arial"/>
          <w:sz w:val="24"/>
          <w:szCs w:val="24"/>
          <w:lang w:eastAsia="ru-RU"/>
        </w:rPr>
        <w:t>монтажа изделия соответствует требованиям конструкторской документации</w:t>
      </w:r>
      <w:r w:rsidR="00733DB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0717C" w:rsidRPr="00733DB2" w:rsidRDefault="0040717C" w:rsidP="00733DB2">
      <w:pPr>
        <w:pStyle w:val="a3"/>
        <w:numPr>
          <w:ilvl w:val="1"/>
          <w:numId w:val="1"/>
        </w:numPr>
        <w:spacing w:before="24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Предельное отклонение мощности изделия от установленного значения составляет не более ±10%. </w:t>
      </w:r>
    </w:p>
    <w:p w:rsidR="00733DB2" w:rsidRDefault="00733DB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733DB2" w:rsidRDefault="0040717C" w:rsidP="002A3985">
      <w:pPr>
        <w:pStyle w:val="a3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Требования </w:t>
      </w:r>
      <w:r w:rsidRPr="00733DB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 </w:t>
      </w:r>
      <w:r w:rsidRPr="00733DB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эксплуатации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К работе с изделием допускается квалифицированный персонал, обученный правилам работы на данном оборудовании, прошедший соответствующий инструктаж и изучивший руководство по эксплуатации на изделие и терморегулятор(ы).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Условия эксплуатации изделия, в части воздействия механических факторов внешней среды, должны соответствовать группе М1 по ГОСТ 17516—72.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Окружающая среда должна быть пожаровзрывобезопасной, не содержать токопроводящей пыли, агрессивных газов и паров в концентрациях, способных оказать вредное воздействие на комплектующие элементы и материалы печи.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Не допускаются удары по корпусу изделия и шкафу управления.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Изделие должно использоваться при температуре окружающей среды от +5°С до + 35°C.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 xml:space="preserve">Над технологическими отверстиями оборудования, через которые осуществляется отвод продуктов нагрева, рекомендуем разместить зонт(ы) вентиляции, подключенные к общей системе </w:t>
      </w:r>
      <w:r w:rsidR="00733DB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733DB2">
        <w:rPr>
          <w:rFonts w:ascii="Arial" w:eastAsia="Times New Roman" w:hAnsi="Arial" w:cs="Arial"/>
          <w:sz w:val="24"/>
          <w:szCs w:val="24"/>
          <w:lang w:eastAsia="ru-RU"/>
        </w:rPr>
        <w:t>ентиляции помещения, в котором размещено оборудование. Высота размещения зонта(ов) над ближайшими к нему(ним) элементами оборудования должна составлять не менее 500 мм.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Не допускается эксплуатация изделия при наличии неисправностей отдельных узлов, приборов и механизмов (например, терморегулятора, термопары).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В случае необходимости замены термопары, в гарантийный период эксплуатации, требуется обязательное согласование с фирмой изготовителем изделия.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По мере необходимости, но не реже одного раза в месяц производить чистку изделия и шкафа управления изнутри и снаружи, проверять затяжку всех резьбовых соединений. </w:t>
      </w:r>
    </w:p>
    <w:p w:rsidR="00733DB2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Во избежание сбоя термической программы и выхода изделия из строя из-</w:t>
      </w:r>
      <w:r w:rsidRPr="00733DB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 </w:t>
      </w:r>
      <w:r w:rsidRPr="00733DB2">
        <w:rPr>
          <w:rFonts w:ascii="Arial" w:eastAsia="Times New Roman" w:hAnsi="Arial" w:cs="Arial"/>
          <w:sz w:val="24"/>
          <w:szCs w:val="24"/>
          <w:lang w:eastAsia="ru-RU"/>
        </w:rPr>
        <w:t>скачков напряжения не допускается эксплуатация изделия без контроля ответственных лиц. </w:t>
      </w:r>
    </w:p>
    <w:p w:rsidR="00C5328C" w:rsidRDefault="0040717C" w:rsidP="002A3985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3DB2">
        <w:rPr>
          <w:rFonts w:ascii="Arial" w:eastAsia="Times New Roman" w:hAnsi="Arial" w:cs="Arial"/>
          <w:sz w:val="24"/>
          <w:szCs w:val="24"/>
          <w:lang w:eastAsia="ru-RU"/>
        </w:rPr>
        <w:t>Материал футеровки изделия и нагревателей хрупок, поэтому не допускаются касания и удары по ним заготовками либо приспособлениями. </w:t>
      </w:r>
    </w:p>
    <w:p w:rsidR="00675ED2" w:rsidRDefault="0040717C" w:rsidP="007F6850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ED2">
        <w:rPr>
          <w:rFonts w:ascii="Arial" w:eastAsia="Times New Roman" w:hAnsi="Arial" w:cs="Arial"/>
          <w:sz w:val="24"/>
          <w:szCs w:val="24"/>
          <w:lang w:eastAsia="ru-RU"/>
        </w:rPr>
        <w:t>В соответствии с ГОСТ ИСО 10816-1-97, изделие приравнивается к З</w:t>
      </w:r>
      <w:r w:rsidR="00C5328C" w:rsidRPr="00675ED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75ED2">
        <w:rPr>
          <w:rFonts w:ascii="Arial" w:eastAsia="Times New Roman" w:hAnsi="Arial" w:cs="Arial"/>
          <w:sz w:val="24"/>
          <w:szCs w:val="24"/>
          <w:lang w:eastAsia="ru-RU"/>
        </w:rPr>
        <w:t xml:space="preserve">не А, Классу 2 по </w:t>
      </w:r>
      <w:r w:rsidR="00C5328C" w:rsidRPr="00675ED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75ED2">
        <w:rPr>
          <w:rFonts w:ascii="Arial" w:eastAsia="Times New Roman" w:hAnsi="Arial" w:cs="Arial"/>
          <w:sz w:val="24"/>
          <w:szCs w:val="24"/>
          <w:lang w:eastAsia="ru-RU"/>
        </w:rPr>
        <w:t>ибрационной устойчивости</w:t>
      </w:r>
      <w:r w:rsidR="00675ED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5328C" w:rsidRPr="00675ED2" w:rsidRDefault="00C5328C" w:rsidP="007F6850">
      <w:pPr>
        <w:pStyle w:val="a3"/>
        <w:numPr>
          <w:ilvl w:val="1"/>
          <w:numId w:val="1"/>
        </w:numPr>
        <w:spacing w:before="18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5ED2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C5328C" w:rsidRDefault="0040717C" w:rsidP="002A398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328C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Устройство и </w:t>
      </w:r>
      <w:r w:rsidR="002A398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принцип </w:t>
      </w:r>
      <w:r w:rsidRPr="00C5328C">
        <w:rPr>
          <w:rFonts w:ascii="Arial" w:eastAsia="Times New Roman" w:hAnsi="Arial" w:cs="Arial"/>
          <w:b/>
          <w:sz w:val="24"/>
          <w:szCs w:val="24"/>
          <w:lang w:eastAsia="ru-RU"/>
        </w:rPr>
        <w:t>работы </w:t>
      </w:r>
    </w:p>
    <w:p w:rsidR="0040717C" w:rsidRPr="002A3985" w:rsidRDefault="0040717C" w:rsidP="002A3985">
      <w:pPr>
        <w:pStyle w:val="a3"/>
        <w:numPr>
          <w:ilvl w:val="1"/>
          <w:numId w:val="1"/>
        </w:numPr>
        <w:spacing w:before="226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Изделие содержит рабочую камеру, которая оснащена многослойной теплоизоляцией. Рабочая камера оснащена многослойной теплоизоляцией: </w:t>
      </w:r>
    </w:p>
    <w:p w:rsidR="0040717C" w:rsidRPr="00045729" w:rsidRDefault="00675ED2" w:rsidP="002A3985">
      <w:pPr>
        <w:spacing w:before="19"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40717C"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лой футеровки </w:t>
      </w:r>
      <w:r w:rsidR="0040717C" w:rsidRPr="0004572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="0040717C" w:rsidRPr="00045729">
        <w:rPr>
          <w:rFonts w:ascii="Arial" w:eastAsia="Times New Roman" w:hAnsi="Arial" w:cs="Arial"/>
          <w:sz w:val="24"/>
          <w:szCs w:val="24"/>
          <w:lang w:eastAsia="ru-RU"/>
        </w:rPr>
        <w:t>керамоволокнистые маты. </w:t>
      </w:r>
    </w:p>
    <w:p w:rsidR="002A3985" w:rsidRDefault="0040717C" w:rsidP="002A3985">
      <w:pPr>
        <w:spacing w:before="1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Материал футеровки </w:t>
      </w:r>
      <w:r w:rsidRPr="002A39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очень </w:t>
      </w:r>
      <w:r w:rsidRPr="002A398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хрупок</w:t>
      </w:r>
      <w:r w:rsidRPr="002A39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! Не допускайте </w:t>
      </w:r>
      <w:r w:rsidRPr="002A398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ударов </w:t>
      </w:r>
      <w:r w:rsidR="002A3985">
        <w:rPr>
          <w:rFonts w:ascii="Arial" w:eastAsia="Times New Roman" w:hAnsi="Arial" w:cs="Arial"/>
          <w:b/>
          <w:sz w:val="24"/>
          <w:szCs w:val="24"/>
          <w:lang w:eastAsia="ru-RU"/>
        </w:rPr>
        <w:t>по футеровке.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Нагревательные элементы камеры изделия выполнены из проволоки фехраль, тип стали Х23Ю5Т, согласно DIN 17470. Нагреватели свиты в спирали на муллитокремнеземистых трубках, располагаются на боковых и задней стенках. Спирали составлены в две зоны нагрева. Их расположение обеспечивает равномерное распределение температуры по рабочей камере изделия. Питание спиралей и их коммутация проведена снаружи изделия. Концы нагревателей закрыты кожухами из листовой стали.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В качестве датчиков температуры рабочей камеры изделия </w:t>
      </w:r>
      <w:r w:rsidR="002A39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A3985">
        <w:rPr>
          <w:rFonts w:ascii="Arial" w:eastAsia="Times New Roman" w:hAnsi="Arial" w:cs="Arial"/>
          <w:sz w:val="24"/>
          <w:szCs w:val="24"/>
          <w:lang w:eastAsia="ru-RU"/>
        </w:rPr>
        <w:t>используются термопреобразователи ТХА, установленные в рабочей камере изделия.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Контроль и регулирование температурных режимов в камере изделия осуществляется с помощью Термадата 17E6, установленным в шкафу управления. Подробне</w:t>
      </w:r>
      <w:r w:rsidR="002A3985">
        <w:rPr>
          <w:rFonts w:ascii="Arial" w:eastAsia="Times New Roman" w:hAnsi="Arial" w:cs="Arial"/>
          <w:sz w:val="24"/>
          <w:szCs w:val="24"/>
          <w:lang w:eastAsia="ru-RU"/>
        </w:rPr>
        <w:t>е о работе Термодата 17Е6</w:t>
      </w:r>
      <w:r w:rsidRPr="002A3985">
        <w:rPr>
          <w:rFonts w:ascii="Arial" w:eastAsia="Times New Roman" w:hAnsi="Arial" w:cs="Arial"/>
          <w:sz w:val="24"/>
          <w:szCs w:val="24"/>
          <w:lang w:eastAsia="ru-RU"/>
        </w:rPr>
        <w:t xml:space="preserve"> в инструкции по эксплуатации прибора.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В крыше изделия выполнены шибера — отверстия для удаления продуктов термообработки естественным путем.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Дверь изделия расположена фронтально, открывается вертикально вверх по направляющим за счет механизма привода двери. Механизм привода содержит мотор-редуктор (NMRW090), приводные звездочки, приводные и тяговые цепи (08B-1), ведомые звездочки. Крайние положения двери фиксируются конечными выключателями. </w:t>
      </w:r>
    </w:p>
    <w:p w:rsidR="002A3985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 xml:space="preserve">Под изделия выкатной с электромеханическим приводом. Механизм движения пода обеспечивает перемещение подины в горизонтальной плоскости с возможностью ее остановки </w:t>
      </w:r>
      <w:r w:rsidR="002A398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A3985">
        <w:rPr>
          <w:rFonts w:ascii="Arial" w:eastAsia="Times New Roman" w:hAnsi="Arial" w:cs="Arial"/>
          <w:sz w:val="24"/>
          <w:szCs w:val="24"/>
          <w:lang w:eastAsia="ru-RU"/>
        </w:rPr>
        <w:t xml:space="preserve"> промежуточном положении. Механизм содержит мотор-редуктор (NMRW090), приводные звездочки, приводные и тяговые цепи (16B-1), ведомые звездочки. Крайние положения пода фиксируются конечными </w:t>
      </w:r>
      <w:r w:rsidR="002A398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A3985">
        <w:rPr>
          <w:rFonts w:ascii="Arial" w:eastAsia="Times New Roman" w:hAnsi="Arial" w:cs="Arial"/>
          <w:sz w:val="24"/>
          <w:szCs w:val="24"/>
          <w:lang w:eastAsia="ru-RU"/>
        </w:rPr>
        <w:t>ыключателями. </w:t>
      </w:r>
    </w:p>
    <w:p w:rsidR="002A3985" w:rsidRPr="00675ED2" w:rsidRDefault="0040717C" w:rsidP="00C2273F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75ED2">
        <w:rPr>
          <w:rFonts w:ascii="Arial" w:eastAsia="Times New Roman" w:hAnsi="Arial" w:cs="Arial"/>
          <w:sz w:val="24"/>
          <w:szCs w:val="24"/>
          <w:lang w:eastAsia="ru-RU"/>
        </w:rPr>
        <w:t>Рабочая камера изделия оснащена карбидокремниевыми плитами, Шкаф управления расположен рядом с корпусом изделия. </w:t>
      </w:r>
    </w:p>
    <w:p w:rsidR="0040717C" w:rsidRPr="002A3985" w:rsidRDefault="0040717C" w:rsidP="002A3985">
      <w:pPr>
        <w:pStyle w:val="a3"/>
        <w:numPr>
          <w:ilvl w:val="1"/>
          <w:numId w:val="1"/>
        </w:numPr>
        <w:spacing w:before="19"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Производитель оставляет за собой право вносить изменения в конструкцию и внешний </w:t>
      </w:r>
      <w:r w:rsidR="002A398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A3985">
        <w:rPr>
          <w:rFonts w:ascii="Arial" w:eastAsia="Times New Roman" w:hAnsi="Arial" w:cs="Arial"/>
          <w:sz w:val="24"/>
          <w:szCs w:val="24"/>
          <w:lang w:eastAsia="ru-RU"/>
        </w:rPr>
        <w:t>ид печи, не ухудшающие ее эксплуатационные показатели без обновления данной инструкции. </w:t>
      </w:r>
    </w:p>
    <w:p w:rsidR="0040717C" w:rsidRPr="00045729" w:rsidRDefault="0040717C" w:rsidP="0040717C">
      <w:pPr>
        <w:spacing w:after="0" w:line="240" w:lineRule="auto"/>
        <w:ind w:right="-1128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3985" w:rsidRDefault="002A3985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2A3985" w:rsidRDefault="0040717C" w:rsidP="002A398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Маркировка </w:t>
      </w:r>
    </w:p>
    <w:p w:rsidR="0040717C" w:rsidRPr="002A3985" w:rsidRDefault="0040717C" w:rsidP="002A3985">
      <w:pPr>
        <w:pStyle w:val="a3"/>
        <w:numPr>
          <w:ilvl w:val="1"/>
          <w:numId w:val="1"/>
        </w:numPr>
        <w:spacing w:before="307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Маркировка изделия соответствует требованиям ГОСТ 18620-86 и содержит данные: </w:t>
      </w:r>
    </w:p>
    <w:p w:rsidR="0040717C" w:rsidRPr="002A3985" w:rsidRDefault="0040717C" w:rsidP="002A3985">
      <w:pPr>
        <w:pStyle w:val="a3"/>
        <w:numPr>
          <w:ilvl w:val="0"/>
          <w:numId w:val="10"/>
        </w:numPr>
        <w:spacing w:before="278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рабочую температуру; </w:t>
      </w:r>
    </w:p>
    <w:p w:rsidR="0040717C" w:rsidRPr="002A3985" w:rsidRDefault="0040717C" w:rsidP="002A3985">
      <w:pPr>
        <w:pStyle w:val="a3"/>
        <w:numPr>
          <w:ilvl w:val="0"/>
          <w:numId w:val="10"/>
        </w:numPr>
        <w:spacing w:before="226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заводской номер; </w:t>
      </w:r>
    </w:p>
    <w:p w:rsidR="0040717C" w:rsidRPr="002A3985" w:rsidRDefault="0040717C" w:rsidP="002A3985">
      <w:pPr>
        <w:pStyle w:val="a3"/>
        <w:numPr>
          <w:ilvl w:val="0"/>
          <w:numId w:val="10"/>
        </w:numPr>
        <w:spacing w:before="254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электрическую мощность изделия; </w:t>
      </w:r>
    </w:p>
    <w:p w:rsidR="0040717C" w:rsidRPr="002A3985" w:rsidRDefault="0040717C" w:rsidP="002A3985">
      <w:pPr>
        <w:pStyle w:val="a3"/>
        <w:numPr>
          <w:ilvl w:val="0"/>
          <w:numId w:val="10"/>
        </w:numPr>
        <w:spacing w:before="23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напряжение изделия; </w:t>
      </w:r>
    </w:p>
    <w:p w:rsidR="0040717C" w:rsidRPr="002A3985" w:rsidRDefault="0040717C" w:rsidP="002A3985">
      <w:pPr>
        <w:pStyle w:val="a3"/>
        <w:numPr>
          <w:ilvl w:val="0"/>
          <w:numId w:val="10"/>
        </w:numPr>
        <w:spacing w:before="230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дату изготовления изделия. </w:t>
      </w:r>
    </w:p>
    <w:p w:rsidR="0040717C" w:rsidRPr="002A3985" w:rsidRDefault="0040717C" w:rsidP="002A3985">
      <w:pPr>
        <w:pStyle w:val="a3"/>
        <w:numPr>
          <w:ilvl w:val="1"/>
          <w:numId w:val="1"/>
        </w:numPr>
        <w:spacing w:before="259" w:after="0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985">
        <w:rPr>
          <w:rFonts w:ascii="Arial" w:eastAsia="Times New Roman" w:hAnsi="Arial" w:cs="Arial"/>
          <w:sz w:val="24"/>
          <w:szCs w:val="24"/>
          <w:lang w:eastAsia="ru-RU"/>
        </w:rPr>
        <w:t>Маркировочные данные выполнены в соответствии с требованиями конструкторской документации. </w:t>
      </w:r>
    </w:p>
    <w:p w:rsidR="0067328B" w:rsidRDefault="0067328B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F3197C" w:rsidRDefault="0040717C" w:rsidP="004432A0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Подготовка </w:t>
      </w:r>
      <w:r w:rsidRPr="00F3197C">
        <w:rPr>
          <w:rFonts w:ascii="Arial" w:eastAsia="Times New Roman" w:hAnsi="Arial" w:cs="Arial"/>
          <w:b/>
          <w:sz w:val="24"/>
          <w:szCs w:val="24"/>
          <w:lang w:eastAsia="ru-RU"/>
        </w:rPr>
        <w:t>к работе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Перед подключением изделия внимательно изучите настоящее руководство.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Подготовку изделия к работе необходимо проводить в соответствии с настоящим руководством по эксплуатации и общепромышленными правилами безопасности.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Освободить изделие от промежуточной упаковки. При распаковке следить за тем, чтобы не повредить изделие распаковочными инструментами.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 изделие ровно на фундамент. При перемещении избегать сильных ударов, 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>олчков и перекосов. Фундамент должен исключать передачу на изделие возможных толчков и колебаний. Расстояние до стен помещения должно быть не менее 500 мм.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Не допускается установка изделия в местах с резким изменением температуры и 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>лажности. </w:t>
      </w:r>
    </w:p>
    <w:p w:rsid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Осмотреть изделие на выявление возможно появившихся при транспортировке неисправностей. </w:t>
      </w:r>
    </w:p>
    <w:p w:rsidR="0040717C" w:rsidRPr="00F3197C" w:rsidRDefault="0040717C" w:rsidP="004432A0">
      <w:pPr>
        <w:pStyle w:val="a3"/>
        <w:numPr>
          <w:ilvl w:val="1"/>
          <w:numId w:val="1"/>
        </w:numPr>
        <w:spacing w:before="187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Произвести монтаж оборудования. Работы по установке 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монтажу и электромонтажу установки 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>должны проводиться только квалифицирован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 xml:space="preserve">ным персоналом при соблюдении 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>правил техники безопасности. </w:t>
      </w:r>
    </w:p>
    <w:p w:rsidR="00F3197C" w:rsidRDefault="0040717C" w:rsidP="004432A0">
      <w:pPr>
        <w:spacing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="00F3197C">
        <w:rPr>
          <w:rFonts w:ascii="Arial" w:eastAsia="Times New Roman" w:hAnsi="Arial" w:cs="Arial"/>
          <w:b/>
          <w:sz w:val="24"/>
          <w:szCs w:val="24"/>
          <w:lang w:eastAsia="ru-RU"/>
        </w:rPr>
        <w:t>! </w:t>
      </w:r>
    </w:p>
    <w:p w:rsidR="0040717C" w:rsidRPr="00F3197C" w:rsidRDefault="0040717C" w:rsidP="004432A0">
      <w:pPr>
        <w:spacing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Перед началом </w:t>
      </w:r>
      <w:r w:rsidRPr="00F319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работ </w:t>
      </w:r>
      <w:r w:rsidRPr="00F319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 установке </w:t>
      </w:r>
      <w:r w:rsidRPr="00F319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необходимо проверить </w:t>
      </w:r>
      <w:r w:rsidRPr="00F3197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оборудование </w:t>
      </w:r>
      <w:r w:rsidRPr="00F319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повреждения </w:t>
      </w:r>
      <w:r w:rsidRPr="00F3197C">
        <w:rPr>
          <w:rFonts w:ascii="Arial" w:eastAsia="Times New Roman" w:hAnsi="Arial" w:cs="Arial"/>
          <w:b/>
          <w:sz w:val="24"/>
          <w:szCs w:val="24"/>
          <w:lang w:eastAsia="ru-RU"/>
        </w:rPr>
        <w:t>при транспортировке. </w:t>
      </w:r>
    </w:p>
    <w:p w:rsidR="0040717C" w:rsidRPr="00045729" w:rsidRDefault="0040717C" w:rsidP="004432A0">
      <w:pPr>
        <w:spacing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Убедитесь, что в рабочей зоне находятся только лица, которым поручена эта работа и во 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ремя работ по установке другие люди опасности не подвергаются. </w:t>
      </w:r>
    </w:p>
    <w:p w:rsidR="0040717C" w:rsidRPr="00045729" w:rsidRDefault="00F3197C" w:rsidP="004432A0">
      <w:pPr>
        <w:spacing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40717C" w:rsidRPr="00045729">
        <w:rPr>
          <w:rFonts w:ascii="Arial" w:eastAsia="Times New Roman" w:hAnsi="Arial" w:cs="Arial"/>
          <w:sz w:val="24"/>
          <w:szCs w:val="24"/>
          <w:lang w:eastAsia="ru-RU"/>
        </w:rPr>
        <w:t>осле проведенного монтажа необходимо провести с</w:t>
      </w:r>
      <w:r>
        <w:rPr>
          <w:rFonts w:ascii="Arial" w:eastAsia="Times New Roman" w:hAnsi="Arial" w:cs="Arial"/>
          <w:sz w:val="24"/>
          <w:szCs w:val="24"/>
          <w:lang w:eastAsia="ru-RU"/>
        </w:rPr>
        <w:t>ледующие настройки и проверки: </w:t>
      </w:r>
    </w:p>
    <w:p w:rsidR="0040717C" w:rsidRPr="00F3197C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Убедиться в том, что все защитные устройства установлены и работают. </w:t>
      </w:r>
    </w:p>
    <w:p w:rsidR="0040717C" w:rsidRPr="00F3197C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Заземлить изделие. </w:t>
      </w:r>
    </w:p>
    <w:p w:rsidR="0040717C" w:rsidRPr="00F3197C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Удалить из рабочей зоны все предметы и материалы, которые для работы изделия не требуются. </w:t>
      </w:r>
    </w:p>
    <w:p w:rsidR="0040717C" w:rsidRPr="00F3197C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Подключить изделие к питающей сети согласно нанесенной маркировке. </w:t>
      </w:r>
    </w:p>
    <w:p w:rsidR="0040717C" w:rsidRPr="00F3197C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97C">
        <w:rPr>
          <w:rFonts w:ascii="Arial" w:eastAsia="Times New Roman" w:hAnsi="Arial" w:cs="Arial"/>
          <w:sz w:val="24"/>
          <w:szCs w:val="24"/>
          <w:lang w:eastAsia="ru-RU"/>
        </w:rPr>
        <w:t>Перед включением изделия необходимо убедиться, что в</w:t>
      </w:r>
      <w:r w:rsidR="00F3197C">
        <w:rPr>
          <w:rFonts w:ascii="Arial" w:eastAsia="Times New Roman" w:hAnsi="Arial" w:cs="Arial"/>
          <w:sz w:val="24"/>
          <w:szCs w:val="24"/>
          <w:lang w:eastAsia="ru-RU"/>
        </w:rPr>
        <w:t xml:space="preserve">се провода внешних соединений 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подсоединены правильно, электроизоляция на </w:t>
      </w:r>
      <w:r w:rsidR="00F22EF6">
        <w:rPr>
          <w:rFonts w:ascii="Arial" w:eastAsia="Times New Roman" w:hAnsi="Arial" w:cs="Arial"/>
          <w:sz w:val="24"/>
          <w:szCs w:val="24"/>
          <w:lang w:eastAsia="ru-RU"/>
        </w:rPr>
        <w:t>них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 xml:space="preserve"> не повреждена, контакты электропитания надежно закреплены, корпус изделия заземлен. Рабочий спай термопары </w:t>
      </w:r>
      <w:r w:rsidR="00F22EF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F3197C">
        <w:rPr>
          <w:rFonts w:ascii="Arial" w:eastAsia="Times New Roman" w:hAnsi="Arial" w:cs="Arial"/>
          <w:sz w:val="24"/>
          <w:szCs w:val="24"/>
          <w:lang w:eastAsia="ru-RU"/>
        </w:rPr>
        <w:t>ыходит в рабочую камеру. </w:t>
      </w:r>
    </w:p>
    <w:p w:rsidR="0040717C" w:rsidRPr="00F22EF6" w:rsidRDefault="0040717C" w:rsidP="004432A0">
      <w:pPr>
        <w:pStyle w:val="a3"/>
        <w:numPr>
          <w:ilvl w:val="0"/>
          <w:numId w:val="12"/>
        </w:numPr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2EF6">
        <w:rPr>
          <w:rFonts w:ascii="Arial" w:eastAsia="Times New Roman" w:hAnsi="Arial" w:cs="Arial"/>
          <w:sz w:val="24"/>
          <w:szCs w:val="24"/>
          <w:lang w:eastAsia="ru-RU"/>
        </w:rPr>
        <w:t>Проверить направление движения всех приводных механизмов. </w:t>
      </w:r>
    </w:p>
    <w:p w:rsidR="0040717C" w:rsidRPr="00F22EF6" w:rsidRDefault="0040717C" w:rsidP="004432A0">
      <w:pPr>
        <w:pStyle w:val="a3"/>
        <w:numPr>
          <w:ilvl w:val="0"/>
          <w:numId w:val="12"/>
        </w:numPr>
        <w:spacing w:before="139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2EF6">
        <w:rPr>
          <w:rFonts w:ascii="Arial" w:eastAsia="Times New Roman" w:hAnsi="Arial" w:cs="Arial"/>
          <w:sz w:val="24"/>
          <w:szCs w:val="24"/>
          <w:lang w:eastAsia="ru-RU"/>
        </w:rPr>
        <w:t>Произвести повторную регулировку концевого выключателя. </w:t>
      </w:r>
    </w:p>
    <w:p w:rsidR="00F22EF6" w:rsidRDefault="00F22EF6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926137" w:rsidRDefault="0040717C" w:rsidP="00D72A3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Указания по </w:t>
      </w:r>
      <w:r w:rsidRPr="00926137">
        <w:rPr>
          <w:rFonts w:ascii="Arial" w:eastAsia="Times New Roman" w:hAnsi="Arial" w:cs="Arial"/>
          <w:b/>
          <w:sz w:val="24"/>
          <w:szCs w:val="24"/>
          <w:lang w:eastAsia="ru-RU"/>
        </w:rPr>
        <w:t>технике безопасности </w:t>
      </w:r>
    </w:p>
    <w:p w:rsidR="0040717C" w:rsidRPr="00926137" w:rsidRDefault="0040717C" w:rsidP="00D72A3F">
      <w:pPr>
        <w:pStyle w:val="a3"/>
        <w:numPr>
          <w:ilvl w:val="1"/>
          <w:numId w:val="1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При монтаже и эксплуатации установки у потребителя следует пользоваться следующими документами: </w:t>
      </w:r>
    </w:p>
    <w:p w:rsidR="00926137" w:rsidRDefault="0040717C" w:rsidP="00D72A3F">
      <w:pPr>
        <w:pStyle w:val="a3"/>
        <w:numPr>
          <w:ilvl w:val="0"/>
          <w:numId w:val="1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«Правилами устройства электроустановок», действующее издание; </w:t>
      </w:r>
    </w:p>
    <w:p w:rsidR="00926137" w:rsidRDefault="0040717C" w:rsidP="00D72A3F">
      <w:pPr>
        <w:pStyle w:val="a3"/>
        <w:numPr>
          <w:ilvl w:val="0"/>
          <w:numId w:val="1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«Правилами технической эксплуатации электроустановок потребителей», действующее издание; </w:t>
      </w:r>
    </w:p>
    <w:p w:rsidR="00926137" w:rsidRDefault="0040717C" w:rsidP="00D72A3F">
      <w:pPr>
        <w:pStyle w:val="a3"/>
        <w:numPr>
          <w:ilvl w:val="0"/>
          <w:numId w:val="1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ГОСТ 12.2.007.9-93 «Безопасность электротермического оборудования»; </w:t>
      </w:r>
    </w:p>
    <w:p w:rsidR="00926137" w:rsidRDefault="0040717C" w:rsidP="00D72A3F">
      <w:pPr>
        <w:pStyle w:val="a3"/>
        <w:numPr>
          <w:ilvl w:val="0"/>
          <w:numId w:val="1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ПОТ Р М-005-97 «Межотраслевые правила по охране труда при термической обработке металлов»; </w:t>
      </w:r>
    </w:p>
    <w:p w:rsidR="0040717C" w:rsidRPr="00926137" w:rsidRDefault="0040717C" w:rsidP="00D72A3F">
      <w:pPr>
        <w:pStyle w:val="a3"/>
        <w:numPr>
          <w:ilvl w:val="0"/>
          <w:numId w:val="1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«Правила техники безопасности при эксплуатации электроустановок потребителей», действующее издание. </w:t>
      </w:r>
    </w:p>
    <w:p w:rsidR="00926137" w:rsidRDefault="0040717C" w:rsidP="00D72A3F">
      <w:pPr>
        <w:pStyle w:val="a3"/>
        <w:numPr>
          <w:ilvl w:val="1"/>
          <w:numId w:val="1"/>
        </w:numPr>
        <w:spacing w:before="21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К эксплуатации изделия допускается персонал, знающий правила эксплуатации электроустановок напряжением до 1000 В, обученный технике безопасности при работе с изделием, ознакомленный с его устройством и монтажом. </w:t>
      </w:r>
    </w:p>
    <w:p w:rsidR="00926137" w:rsidRDefault="0040717C" w:rsidP="00D72A3F">
      <w:pPr>
        <w:pStyle w:val="a3"/>
        <w:numPr>
          <w:ilvl w:val="1"/>
          <w:numId w:val="1"/>
        </w:numPr>
        <w:spacing w:before="21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Подключение, техническое обслуживание (проверка) издел</w:t>
      </w:r>
      <w:r w:rsidR="00926137">
        <w:rPr>
          <w:rFonts w:ascii="Arial" w:eastAsia="Times New Roman" w:hAnsi="Arial" w:cs="Arial"/>
          <w:sz w:val="24"/>
          <w:szCs w:val="24"/>
          <w:lang w:eastAsia="ru-RU"/>
        </w:rPr>
        <w:t>ия к электрической сети должен в</w:t>
      </w:r>
      <w:r w:rsidRPr="00926137">
        <w:rPr>
          <w:rFonts w:ascii="Arial" w:eastAsia="Times New Roman" w:hAnsi="Arial" w:cs="Arial"/>
          <w:sz w:val="24"/>
          <w:szCs w:val="24"/>
          <w:lang w:eastAsia="ru-RU"/>
        </w:rPr>
        <w:t>ыполнять электротехнический персонал, имеющий группу III, обслуживающий данную электрическую сеть. </w:t>
      </w:r>
    </w:p>
    <w:p w:rsidR="0040717C" w:rsidRPr="00926137" w:rsidRDefault="0040717C" w:rsidP="00D72A3F">
      <w:pPr>
        <w:pStyle w:val="a3"/>
        <w:numPr>
          <w:ilvl w:val="1"/>
          <w:numId w:val="1"/>
        </w:numPr>
        <w:spacing w:before="21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Перед началом работы с изделием необходимо убедиться в ее исправности, правильном подключении к электрической сети и контору заземления. </w:t>
      </w:r>
    </w:p>
    <w:p w:rsidR="0040717C" w:rsidRPr="00926137" w:rsidRDefault="0040717C" w:rsidP="00D72A3F">
      <w:pPr>
        <w:spacing w:before="264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Работать с изделием </w:t>
      </w:r>
      <w:r w:rsidRPr="009261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ненадежном заземлении категорически запрещается</w:t>
      </w:r>
      <w:r w:rsidRPr="00926137">
        <w:rPr>
          <w:rFonts w:ascii="Arial" w:eastAsia="Times New Roman" w:hAnsi="Arial" w:cs="Arial"/>
          <w:b/>
          <w:sz w:val="24"/>
          <w:szCs w:val="24"/>
          <w:lang w:eastAsia="ru-RU"/>
        </w:rPr>
        <w:t>! </w:t>
      </w:r>
    </w:p>
    <w:p w:rsidR="00926137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безопасности при подключении и обслуживании изделия необходимо следовать «Правилам устройства электроустановок», «Правилам эксплуатации электроустановок потребителей», «Межотраслевым правилам по охране труда». (правила безопасности). </w:t>
      </w:r>
    </w:p>
    <w:p w:rsidR="00926137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Окружающая среда должна быть взрывобезопасной, не насыщенной токопроводящей пылью, не содержащей агрессивных газов и паров в концентрациях, которые могут вызвать разрушение металлов и электроизоляционных материалов. </w:t>
      </w:r>
    </w:p>
    <w:p w:rsidR="00926137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Запрещается эксплуатировать изделие в условиях воздействия повышенной влажности, агрессивных сред, а также на открытых площадках. </w:t>
      </w:r>
    </w:p>
    <w:p w:rsidR="0040717C" w:rsidRPr="00926137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Обслуживающему персоналу запрещается: </w:t>
      </w:r>
    </w:p>
    <w:p w:rsidR="0040717C" w:rsidRPr="00926137" w:rsidRDefault="0040717C" w:rsidP="00D72A3F">
      <w:pPr>
        <w:pStyle w:val="a3"/>
        <w:numPr>
          <w:ilvl w:val="0"/>
          <w:numId w:val="18"/>
        </w:numPr>
        <w:spacing w:before="22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производить подключение изделия через сетевые удлинители;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 xml:space="preserve">работать с неисправным изделием (повреждение токоподводящего провода, появление дыма и запаха, характерного для горящей изоляции, нехарактерного шума, нечеткой работе </w:t>
      </w:r>
      <w:r w:rsidR="009261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926137">
        <w:rPr>
          <w:rFonts w:ascii="Arial" w:eastAsia="Times New Roman" w:hAnsi="Arial" w:cs="Arial"/>
          <w:sz w:val="24"/>
          <w:szCs w:val="24"/>
          <w:lang w:eastAsia="ru-RU"/>
        </w:rPr>
        <w:t>ыключателя и т.п.);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оставлять изделие, подключенное к сети, без надзора;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устранять неисправности изделия, подключенного к электрической сети;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натягивать и перекручивать токоподводящий провод;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работы </w:t>
      </w:r>
      <w:r w:rsidRPr="0092613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 </w:t>
      </w:r>
      <w:r w:rsidRPr="00926137">
        <w:rPr>
          <w:rFonts w:ascii="Arial" w:eastAsia="Times New Roman" w:hAnsi="Arial" w:cs="Arial"/>
          <w:sz w:val="24"/>
          <w:szCs w:val="24"/>
          <w:lang w:eastAsia="ru-RU"/>
        </w:rPr>
        <w:t>неисправном сетевом кабеле; </w:t>
      </w:r>
    </w:p>
    <w:p w:rsid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снимать во время работы кожуха, крышки и другие детали, защищающие находящиеся под напряжением части изделия от прикосновения; </w:t>
      </w:r>
    </w:p>
    <w:p w:rsidR="0040717C" w:rsidRPr="00926137" w:rsidRDefault="0040717C" w:rsidP="00D72A3F">
      <w:pPr>
        <w:pStyle w:val="a3"/>
        <w:numPr>
          <w:ilvl w:val="0"/>
          <w:numId w:val="18"/>
        </w:numPr>
        <w:spacing w:before="20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производить работы без специальных средств защиты. </w:t>
      </w:r>
    </w:p>
    <w:p w:rsidR="00D72A3F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137">
        <w:rPr>
          <w:rFonts w:ascii="Arial" w:eastAsia="Times New Roman" w:hAnsi="Arial" w:cs="Arial"/>
          <w:sz w:val="24"/>
          <w:szCs w:val="24"/>
          <w:lang w:eastAsia="ru-RU"/>
        </w:rPr>
        <w:t>Рекомендуемые средства защиты третья группа специальной защитной одежды для интенсивности теплового излучения до 5 кВт/м по ГОСТ 12.4.176—89, средства защиты рук по ГОСТ 12.4.103-83, щиток защитный наголовный МТЗ-С по ГОСТ 12.4.023-84. </w:t>
      </w:r>
    </w:p>
    <w:p w:rsidR="0040717C" w:rsidRPr="00D72A3F" w:rsidRDefault="0040717C" w:rsidP="00D72A3F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t>Рекомендуется работать в спецодежде: </w:t>
      </w:r>
    </w:p>
    <w:p w:rsidR="00D72A3F" w:rsidRDefault="0040717C" w:rsidP="00D72A3F">
      <w:pPr>
        <w:pStyle w:val="a3"/>
        <w:numPr>
          <w:ilvl w:val="0"/>
          <w:numId w:val="21"/>
        </w:numPr>
        <w:spacing w:before="25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костюм х/б с огнезащитной пропиткой ГОСТ 12.4.045; </w:t>
      </w:r>
    </w:p>
    <w:p w:rsidR="00D72A3F" w:rsidRDefault="0040717C" w:rsidP="00D72A3F">
      <w:pPr>
        <w:pStyle w:val="a3"/>
        <w:numPr>
          <w:ilvl w:val="0"/>
          <w:numId w:val="21"/>
        </w:numPr>
        <w:spacing w:before="25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t>рукавицы брезентовые ГОСТ 12.4.010; </w:t>
      </w:r>
    </w:p>
    <w:p w:rsidR="00D72A3F" w:rsidRDefault="0040717C" w:rsidP="00D72A3F">
      <w:pPr>
        <w:pStyle w:val="a3"/>
        <w:numPr>
          <w:ilvl w:val="0"/>
          <w:numId w:val="21"/>
        </w:numPr>
        <w:spacing w:before="25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t>очки защитные ГОСТ Р 12.4.230.1—2007; </w:t>
      </w:r>
    </w:p>
    <w:p w:rsidR="00D72A3F" w:rsidRDefault="0040717C" w:rsidP="00D72A3F">
      <w:pPr>
        <w:pStyle w:val="a3"/>
        <w:numPr>
          <w:ilvl w:val="0"/>
          <w:numId w:val="21"/>
        </w:numPr>
        <w:spacing w:before="25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t>ботинки кожаные ГОСТ 12.4.187. </w:t>
      </w:r>
    </w:p>
    <w:p w:rsidR="00611313" w:rsidRDefault="0040717C" w:rsidP="00611313">
      <w:pPr>
        <w:pStyle w:val="a3"/>
        <w:numPr>
          <w:ilvl w:val="1"/>
          <w:numId w:val="1"/>
        </w:numPr>
        <w:spacing w:before="25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A3F">
        <w:rPr>
          <w:rFonts w:ascii="Arial" w:eastAsia="Times New Roman" w:hAnsi="Arial" w:cs="Arial"/>
          <w:sz w:val="24"/>
          <w:szCs w:val="24"/>
          <w:lang w:eastAsia="ru-RU"/>
        </w:rPr>
        <w:t>Токоподводящий провод должен быть защищен от случайного повреждения (например, токоподводящий провод следует подвешивать). Непосредственное соприкосновение токоподводящего провода с горячими и масляными поверхностями не допускается. </w:t>
      </w:r>
    </w:p>
    <w:p w:rsidR="0040717C" w:rsidRPr="00611313" w:rsidRDefault="0040717C" w:rsidP="00D22524">
      <w:pPr>
        <w:pStyle w:val="a3"/>
        <w:numPr>
          <w:ilvl w:val="1"/>
          <w:numId w:val="1"/>
        </w:numPr>
        <w:spacing w:before="25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Изделие не отвечает условиям безопасности, если: </w:t>
      </w:r>
    </w:p>
    <w:p w:rsid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Имеются дефекты, выходящие за нормы браковки; </w:t>
      </w:r>
    </w:p>
    <w:p w:rsid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Неисправны приборы безопасности, предохранительные и заземляющие устройства; </w:t>
      </w:r>
    </w:p>
    <w:p w:rsid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Не укомплектовано пригодным и испытанными в срок средствами защиты; </w:t>
      </w:r>
    </w:p>
    <w:p w:rsid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Эксплуатируется с истекшими сроками технического освидетельствования узлов, частей и приборов гостехнадзора и энергонадзора (если данные приборы и инструменты подлежат освидетельствованию); </w:t>
      </w:r>
    </w:p>
    <w:p w:rsid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Неисправны блокировки, световая или звуковая сигнализация; </w:t>
      </w:r>
    </w:p>
    <w:p w:rsidR="0040717C" w:rsidRPr="00611313" w:rsidRDefault="0040717C" w:rsidP="00D22524">
      <w:pPr>
        <w:pStyle w:val="a3"/>
        <w:numPr>
          <w:ilvl w:val="0"/>
          <w:numId w:val="22"/>
        </w:numPr>
        <w:spacing w:before="23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sz w:val="24"/>
          <w:szCs w:val="24"/>
          <w:lang w:eastAsia="ru-RU"/>
        </w:rPr>
        <w:t>Имеются другие технические нарушения и отступления от эксплуатационной документации для конкретного образца (системы, узла), представляющие угрозу для жизни и здоровья людей. </w:t>
      </w:r>
    </w:p>
    <w:p w:rsidR="00D22524" w:rsidRDefault="0040717C" w:rsidP="00D22524">
      <w:pPr>
        <w:spacing w:before="221" w:after="0" w:line="240" w:lineRule="auto"/>
        <w:ind w:right="-6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Внимание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!!!! Все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виды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технического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обслуживания должны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производиться после отключения изделия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сети.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 нарушении нормальной работы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изделие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необходимо отключить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>от сети и 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принять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меры по устранению неисправностей. Ремонтные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работы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вести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только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после снятия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напряжения </w:t>
      </w:r>
      <w:r w:rsidRPr="006113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в </w:t>
      </w:r>
      <w:r w:rsidRPr="006113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холодном состоянии</w:t>
      </w:r>
      <w:r w:rsidR="00D22524">
        <w:rPr>
          <w:rFonts w:ascii="Arial" w:eastAsia="Times New Roman" w:hAnsi="Arial" w:cs="Arial"/>
          <w:b/>
          <w:sz w:val="24"/>
          <w:szCs w:val="24"/>
          <w:lang w:eastAsia="ru-RU"/>
        </w:rPr>
        <w:t>. </w:t>
      </w:r>
    </w:p>
    <w:p w:rsidR="00D22524" w:rsidRPr="00D22524" w:rsidRDefault="0040717C" w:rsidP="00D22524">
      <w:pPr>
        <w:pStyle w:val="a3"/>
        <w:numPr>
          <w:ilvl w:val="1"/>
          <w:numId w:val="1"/>
        </w:numPr>
        <w:spacing w:before="221" w:after="0" w:line="240" w:lineRule="auto"/>
        <w:ind w:right="-6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Производитель не несет ответственность за нарушение правил эксплуатации. </w:t>
      </w:r>
    </w:p>
    <w:p w:rsidR="0040717C" w:rsidRPr="00D22524" w:rsidRDefault="0040717C" w:rsidP="00D22524">
      <w:pPr>
        <w:pStyle w:val="a3"/>
        <w:numPr>
          <w:ilvl w:val="1"/>
          <w:numId w:val="1"/>
        </w:numPr>
        <w:spacing w:before="221" w:after="0" w:line="240" w:lineRule="auto"/>
        <w:ind w:right="-6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Остаточные риски. </w:t>
      </w:r>
    </w:p>
    <w:p w:rsidR="0040717C" w:rsidRPr="00045729" w:rsidRDefault="0040717C" w:rsidP="00D22524">
      <w:pPr>
        <w:spacing w:before="274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Определение «остаточного </w:t>
      </w:r>
      <w:r w:rsidR="00D2252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иска». </w:t>
      </w:r>
    </w:p>
    <w:p w:rsidR="0040717C" w:rsidRPr="00045729" w:rsidRDefault="00D22524" w:rsidP="00D22524">
      <w:pPr>
        <w:spacing w:before="254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0717C" w:rsidRPr="00045729">
        <w:rPr>
          <w:rFonts w:ascii="Arial" w:eastAsia="Times New Roman" w:hAnsi="Arial" w:cs="Arial"/>
          <w:sz w:val="24"/>
          <w:szCs w:val="24"/>
          <w:lang w:eastAsia="ru-RU"/>
        </w:rPr>
        <w:t>Опасность, которую нельзя полностью устранить методом проектирования или защиты, или очевидная потенциальная опасность». </w:t>
      </w:r>
    </w:p>
    <w:p w:rsidR="0040717C" w:rsidRPr="00045729" w:rsidRDefault="0040717C" w:rsidP="00D22524">
      <w:pPr>
        <w:spacing w:before="307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При использовании оборудования необходимо обращать внимания на следующие остаточные риски, которых нельзя избежать. </w:t>
      </w:r>
    </w:p>
    <w:p w:rsidR="0040717C" w:rsidRPr="00045729" w:rsidRDefault="0040717C" w:rsidP="00D22524">
      <w:pPr>
        <w:spacing w:before="235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Для безопасной работы и техобслуживания оборудования необходимо знать общие правила техники безопасности в стране использования и всегда выполнять положения следующих инструкций: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 xml:space="preserve">Перед работой с оборудованием оператор должен внимательно изучить руководство по эксплуатации и обладать достаточными знаниями </w:t>
      </w:r>
      <w:r w:rsidR="00D2252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D22524">
        <w:rPr>
          <w:rFonts w:ascii="Arial" w:eastAsia="Times New Roman" w:hAnsi="Arial" w:cs="Arial"/>
          <w:sz w:val="24"/>
          <w:szCs w:val="24"/>
          <w:lang w:eastAsia="ru-RU"/>
        </w:rPr>
        <w:t xml:space="preserve"> технических характеристиках оборудования и об управлении им.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Оператор должен пройти обучение для эффективной работы с оборудованием.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Техническое </w:t>
      </w:r>
      <w:r w:rsidR="00D22524" w:rsidRPr="00045729">
        <w:rPr>
          <w:rFonts w:ascii="Arial" w:eastAsia="Times New Roman" w:hAnsi="Arial" w:cs="Arial"/>
          <w:sz w:val="24"/>
          <w:szCs w:val="24"/>
          <w:lang w:eastAsia="ru-RU"/>
        </w:rPr>
        <w:t>обслуживание</w:t>
      </w:r>
      <w:r w:rsidR="00D22524" w:rsidRPr="00D225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2524" w:rsidRPr="00045729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="00D22524" w:rsidRPr="00D225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2524" w:rsidRPr="00045729">
        <w:rPr>
          <w:rFonts w:ascii="Arial" w:eastAsia="Times New Roman" w:hAnsi="Arial" w:cs="Arial"/>
          <w:sz w:val="24"/>
          <w:szCs w:val="24"/>
          <w:lang w:eastAsia="ru-RU"/>
        </w:rPr>
        <w:t>осуществляться</w:t>
      </w:r>
      <w:r w:rsidR="00D22524" w:rsidRPr="00D225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2524">
        <w:rPr>
          <w:rFonts w:ascii="Arial" w:eastAsia="Times New Roman" w:hAnsi="Arial" w:cs="Arial"/>
          <w:sz w:val="24"/>
          <w:szCs w:val="24"/>
          <w:lang w:eastAsia="ru-RU"/>
        </w:rPr>
        <w:t xml:space="preserve">только </w:t>
      </w:r>
      <w:r w:rsidR="00D22524" w:rsidRPr="00045729">
        <w:rPr>
          <w:rFonts w:ascii="Arial" w:eastAsia="Times New Roman" w:hAnsi="Arial" w:cs="Arial"/>
          <w:sz w:val="24"/>
          <w:szCs w:val="24"/>
          <w:lang w:eastAsia="ru-RU"/>
        </w:rPr>
        <w:t>квалифицированными</w:t>
      </w:r>
      <w:r w:rsidR="00D225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22524">
        <w:rPr>
          <w:rFonts w:ascii="Arial" w:eastAsia="Times New Roman" w:hAnsi="Arial" w:cs="Arial"/>
          <w:sz w:val="24"/>
          <w:szCs w:val="24"/>
          <w:lang w:eastAsia="ru-RU"/>
        </w:rPr>
        <w:t>специалистами.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Постороннему или неквалифицированному персоналу запрещается осуществлять управление, регулировку или ремонт оборудования.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случае неисправности работы оборудования или повреждения элементов необходимо обратиться к обслуживающей организации (внутренней/сторонней). Не пытайтесь устранить повреждения самостоятельно.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Запрещается осуществлять ремонт без предварительной подготовки и самостоятельный ремонт. В сомнительном случае обратитесь к квалифицированному специалисту для проведения обслуживания.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Запрещается осуществлять проверку и/или замену элементов во время работы оборудования.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Во избежание собственных рисков необходимо использовать только те электрические устройства, которые правильно подсоединены к системе заземления и соответствуют стандартам национальной безопасности.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В случае ремонта в труднодоступных местах следует использовать лестницу или поднимающий механизм, которые соответствуют стандартам национальной безопасности в стране, где эксплуатируется оборудование.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В случае осуществления ремонта вблизи с оборудованием или под ним следует убедиться в отсутствии движущихся деталей, которые могут начать вращаться, и в отсутствии неустойчивых по своей природе элементов на оборудовании или вблизи с ним. В любом случае заблокируйте детали с помощью соответствующих инструментов.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Всем лицам, кроме оператора, запрещается находиться или работать в зоне работающего оборудования.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Перед включением оборудования следует предупредить об этом людей, находящихся рядом. </w:t>
      </w:r>
    </w:p>
    <w:p w:rsidR="00D22524" w:rsidRDefault="0040717C" w:rsidP="00D22524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Категорически запрещается использовать оборудование в целях, не оговоренных настоящим руководством по эксплуатации. Оборудование должно эксплуатироваться в соответствии с рекомендуемыми нормами, без нарушения действующего законодательства соответствующей страны, даже если в стране, в которой используется оборудование, отсутствуют положения, регулирующие данную сферу деятельности. </w:t>
      </w:r>
    </w:p>
    <w:p w:rsidR="007E7233" w:rsidRDefault="0040717C" w:rsidP="007E7233">
      <w:pPr>
        <w:pStyle w:val="a3"/>
        <w:numPr>
          <w:ilvl w:val="0"/>
          <w:numId w:val="24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2524">
        <w:rPr>
          <w:rFonts w:ascii="Arial" w:eastAsia="Times New Roman" w:hAnsi="Arial" w:cs="Arial"/>
          <w:sz w:val="24"/>
          <w:szCs w:val="24"/>
          <w:lang w:eastAsia="ru-RU"/>
        </w:rPr>
        <w:t>Работающее оборудование должно находиться под постоянным присмотром. </w:t>
      </w:r>
    </w:p>
    <w:p w:rsidR="0040717C" w:rsidRPr="007E7233" w:rsidRDefault="0040717C" w:rsidP="007E7233">
      <w:pPr>
        <w:pStyle w:val="a3"/>
        <w:numPr>
          <w:ilvl w:val="1"/>
          <w:numId w:val="1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7233">
        <w:rPr>
          <w:rFonts w:ascii="Arial" w:eastAsia="Times New Roman" w:hAnsi="Arial" w:cs="Arial"/>
          <w:sz w:val="24"/>
          <w:szCs w:val="24"/>
          <w:lang w:eastAsia="ru-RU"/>
        </w:rPr>
        <w:t>Квалификация персонала </w:t>
      </w:r>
    </w:p>
    <w:p w:rsidR="004D4971" w:rsidRDefault="0040717C" w:rsidP="004D4971">
      <w:pPr>
        <w:spacing w:before="274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Квалифицированным персоналом или квалифицированными операторами считаются лица, которые прошли специальное обучение и обладают опытом в монтаже, эксплуатации, техобслуживании, ремонте и транспортировке оборудования. </w:t>
      </w:r>
    </w:p>
    <w:p w:rsidR="004D4971" w:rsidRDefault="0040717C" w:rsidP="004D4971">
      <w:pPr>
        <w:spacing w:before="274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Зона в непосредственной близости от оборудования</w:t>
      </w:r>
      <w:r w:rsidR="004D4971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4971" w:rsidRPr="00045729">
        <w:rPr>
          <w:rFonts w:ascii="Arial" w:eastAsia="Times New Roman" w:hAnsi="Arial" w:cs="Arial"/>
          <w:sz w:val="24"/>
          <w:szCs w:val="24"/>
          <w:lang w:eastAsia="ru-RU"/>
        </w:rPr>
        <w:t>зона, в которой безопасность</w:t>
      </w:r>
      <w:r w:rsidR="004D497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здоровье и самочувствие персонала подвергается риску. </w:t>
      </w:r>
    </w:p>
    <w:p w:rsidR="0040717C" w:rsidRPr="00045729" w:rsidRDefault="0040717C" w:rsidP="004D4971">
      <w:pPr>
        <w:spacing w:before="274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Оборудование предназначено для промышленного применения силами квалифицированного персонала, который соответствует нижеперечисленным характеристикам: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>Работники должны быть совершеннолетними;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Работники должны быть способны физически </w:t>
      </w:r>
      <w:r w:rsidRPr="004D497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4D4971">
        <w:rPr>
          <w:rFonts w:ascii="Arial" w:eastAsia="Times New Roman" w:hAnsi="Arial" w:cs="Arial"/>
          <w:sz w:val="24"/>
          <w:szCs w:val="24"/>
          <w:lang w:eastAsia="ru-RU"/>
        </w:rPr>
        <w:t>психологически выполнять работы, имеющие определенную техническую сложность;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>Работники должны быть соответствующим образом проинструктированы на право управления и техобслуживания оборудования;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>Работники должны быть способны выполнять доверенную им работу;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Работы должны быть способны понимать содержание </w:t>
      </w:r>
      <w:r w:rsidR="004D497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Руководства по эксплуатации и </w:t>
      </w:r>
      <w:r w:rsidRPr="004D4971">
        <w:rPr>
          <w:rFonts w:ascii="Arial" w:eastAsia="Times New Roman" w:hAnsi="Arial" w:cs="Arial"/>
          <w:sz w:val="24"/>
          <w:szCs w:val="24"/>
          <w:lang w:eastAsia="ru-RU"/>
        </w:rPr>
        <w:t>технике безопасности; </w:t>
      </w:r>
    </w:p>
    <w:p w:rsidR="004D4971" w:rsidRDefault="0040717C" w:rsidP="004D4971">
      <w:pPr>
        <w:pStyle w:val="a3"/>
        <w:numPr>
          <w:ilvl w:val="0"/>
          <w:numId w:val="25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>Работники должны знать, как ве</w:t>
      </w:r>
      <w:r w:rsidR="004D4971">
        <w:rPr>
          <w:rFonts w:ascii="Arial" w:eastAsia="Times New Roman" w:hAnsi="Arial" w:cs="Arial"/>
          <w:sz w:val="24"/>
          <w:szCs w:val="24"/>
          <w:lang w:eastAsia="ru-RU"/>
        </w:rPr>
        <w:t>сти себя в аварийных ситуациях.</w:t>
      </w:r>
    </w:p>
    <w:p w:rsidR="004D4971" w:rsidRDefault="0040717C" w:rsidP="004D4971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sz w:val="24"/>
          <w:szCs w:val="24"/>
          <w:lang w:eastAsia="ru-RU"/>
        </w:rPr>
        <w:t>Производитель не несет ответственности за нарушение правил эксплуатации. </w:t>
      </w:r>
    </w:p>
    <w:p w:rsidR="0040717C" w:rsidRPr="004D4971" w:rsidRDefault="0040717C" w:rsidP="004D4971">
      <w:pPr>
        <w:pStyle w:val="a3"/>
        <w:spacing w:before="235" w:after="0" w:line="240" w:lineRule="auto"/>
        <w:ind w:left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Рекомендуем </w:t>
      </w:r>
      <w:r w:rsidRPr="004D497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целях </w:t>
      </w:r>
      <w:r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>безопасной эксплуатации оборудования</w:t>
      </w:r>
      <w:r w:rsidRPr="004D497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руководствоваться местным </w:t>
      </w:r>
      <w:r w:rsidRPr="004D497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законодательством </w:t>
      </w:r>
      <w:r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</w:t>
      </w:r>
      <w:r w:rsidRPr="004D497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здравым </w:t>
      </w:r>
      <w:r w:rsidR="004D4971"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>смыслом</w:t>
      </w:r>
      <w:r w:rsidRPr="004D4971">
        <w:rPr>
          <w:rFonts w:ascii="Arial" w:eastAsia="Times New Roman" w:hAnsi="Arial" w:cs="Arial"/>
          <w:b/>
          <w:sz w:val="24"/>
          <w:szCs w:val="24"/>
          <w:lang w:eastAsia="ru-RU"/>
        </w:rPr>
        <w:t>. </w:t>
      </w:r>
    </w:p>
    <w:p w:rsidR="004D4971" w:rsidRDefault="004D4971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8206FE" w:rsidRDefault="0040717C" w:rsidP="008206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ЗАПРЕЩАЕТСЯ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Допускать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работе лиц, не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изучивших настоящее РЭ и не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прошедших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инструктаж по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технике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безопасности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работе с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электрическими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приборами;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Работа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изделия при снятой обшивке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Оставлять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включенное изделие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без контроля ответственных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лиц;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Эксплуатировать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изделие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без защитных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устройств на токоведущих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частях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Эксплуатировать изделие в случае неисправности концевого выключателя(ей);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Осматривать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ремонтировать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токоведущие части,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находящиеся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 напряжением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Работать с изделием при ненадежном заземлении или при отсутствии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заземления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Производить термообработку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изделий, вступающих в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реакцию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 материалом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нагревателей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Производить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термообработку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изделий, нагрев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которых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может повлечь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возгорание/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взрыв либо образование взрывоопасной среды в рабочей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камере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изделия. </w:t>
      </w:r>
    </w:p>
    <w:p w:rsid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Использовать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изделие в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помещениях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где в воздухе могут содержаться пары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легковоспламеняющихся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веществ. </w:t>
      </w:r>
    </w:p>
    <w:p w:rsidR="0040717C" w:rsidRPr="008206FE" w:rsidRDefault="0040717C" w:rsidP="008206FE">
      <w:pPr>
        <w:pStyle w:val="a3"/>
        <w:numPr>
          <w:ilvl w:val="0"/>
          <w:numId w:val="26"/>
        </w:numPr>
        <w:spacing w:before="312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Перегревать изделие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выше </w:t>
      </w:r>
      <w:r w:rsidR="00675ED2">
        <w:rPr>
          <w:rFonts w:ascii="Arial" w:eastAsia="Times New Roman" w:hAnsi="Arial" w:cs="Arial"/>
          <w:b/>
          <w:sz w:val="24"/>
          <w:szCs w:val="24"/>
          <w:lang w:eastAsia="ru-RU"/>
        </w:rPr>
        <w:t>9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00°C. </w:t>
      </w:r>
    </w:p>
    <w:p w:rsidR="0040717C" w:rsidRPr="008206FE" w:rsidRDefault="0040717C" w:rsidP="008206FE">
      <w:pPr>
        <w:spacing w:before="336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Производитель не несет ответственности за результаты </w:t>
      </w:r>
      <w:r w:rsidRPr="008206F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несоблюдения </w:t>
      </w:r>
      <w:r w:rsidRPr="008206FE">
        <w:rPr>
          <w:rFonts w:ascii="Arial" w:eastAsia="Times New Roman" w:hAnsi="Arial" w:cs="Arial"/>
          <w:b/>
          <w:sz w:val="24"/>
          <w:szCs w:val="24"/>
          <w:lang w:eastAsia="ru-RU"/>
        </w:rPr>
        <w:t>мер безопасности. </w:t>
      </w:r>
    </w:p>
    <w:p w:rsidR="00381C13" w:rsidRDefault="00381C13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br w:type="page"/>
      </w:r>
    </w:p>
    <w:p w:rsidR="0040717C" w:rsidRPr="005305E4" w:rsidRDefault="0040717C" w:rsidP="005305E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Порядок 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>работы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Подайте силовое питающее напряжение на вводные клеммы шкафа уп</w:t>
      </w:r>
      <w:r w:rsidR="005305E4">
        <w:rPr>
          <w:rFonts w:ascii="Arial" w:eastAsia="Times New Roman" w:hAnsi="Arial" w:cs="Arial"/>
          <w:sz w:val="24"/>
          <w:szCs w:val="24"/>
          <w:lang w:eastAsia="ru-RU"/>
        </w:rPr>
        <w:t>равления. (Загорится лампочка «</w:t>
      </w:r>
      <w:r w:rsidRPr="005305E4">
        <w:rPr>
          <w:rFonts w:ascii="Arial" w:eastAsia="Times New Roman" w:hAnsi="Arial" w:cs="Arial"/>
          <w:sz w:val="24"/>
          <w:szCs w:val="24"/>
          <w:lang w:eastAsia="ru-RU"/>
        </w:rPr>
        <w:t xml:space="preserve">Ввод» </w:t>
      </w:r>
      <w:r w:rsidRPr="005305E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</w:t>
      </w:r>
      <w:r w:rsidRPr="005305E4">
        <w:rPr>
          <w:rFonts w:ascii="Arial" w:eastAsia="Times New Roman" w:hAnsi="Arial" w:cs="Arial"/>
          <w:sz w:val="24"/>
          <w:szCs w:val="24"/>
          <w:lang w:eastAsia="ru-RU"/>
        </w:rPr>
        <w:t>лицевой стенке ШУ)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Взведите выключатель-разъединитель и вспомогательные автоматические выключатели. (Загорится лампочка «Главный Вкл» на лицевой стенке ШУ)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Поверните переключатель «Управление</w:t>
      </w:r>
      <w:r w:rsidR="005305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305E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45729">
        <w:rPr>
          <w:rFonts w:ascii="Arial" w:eastAsia="Times New Roman" w:hAnsi="Arial" w:cs="Arial"/>
          <w:sz w:val="24"/>
          <w:szCs w:val="24"/>
          <w:lang w:eastAsia="ru-RU"/>
        </w:rPr>
        <w:t>в положение «Вкл». (Включится индикация Терморегулятора Термодат 17Е6)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Откройте дверь изделия до срабатывания концевого выключателя. Для этого нажмите и удерживайте переключатель «Дверь откр.».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Загрузите садку на под изделия. Предварительно должны быть установлены карбидокремниевые плиты на поду изделия.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Закройте дверь изделия с помощью соответствующих переключателей на лицевой стенке ШУ. После того, как дверь закроется, должен сработать концевой выключатель и загореться лампочка «Нагрузка Вкл» на лицевой стенке шкафа управления. </w:t>
      </w:r>
    </w:p>
    <w:p w:rsidR="005305E4" w:rsidRP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Внимательно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изучите 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инструкцию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терморегулятор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На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заводе 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изготовителе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изделия уже выставлены 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все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необходимые </w:t>
      </w:r>
      <w:r w:rsidR="005305E4"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>настройки,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том 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числе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r w:rsidR="005305E4"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>тип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термопреобразователя</w:t>
      </w:r>
      <w:r w:rsidRPr="005305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соответствующий техническому заданию на </w:t>
      </w:r>
      <w:r w:rsidRPr="005305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изделие!!!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Задайте необходимую программу режима термообработки. </w:t>
      </w:r>
    </w:p>
    <w:p w:rsid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Включите режим термообработки. </w:t>
      </w:r>
    </w:p>
    <w:p w:rsidR="0040717C" w:rsidRPr="005305E4" w:rsidRDefault="0040717C" w:rsidP="005305E4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05E4">
        <w:rPr>
          <w:rFonts w:ascii="Arial" w:eastAsia="Times New Roman" w:hAnsi="Arial" w:cs="Arial"/>
          <w:sz w:val="24"/>
          <w:szCs w:val="24"/>
          <w:lang w:eastAsia="ru-RU"/>
        </w:rPr>
        <w:t>После выполнения термообработки дождитесь полного охлаждения рабочей камеры изделия и отключите питание. </w:t>
      </w:r>
    </w:p>
    <w:p w:rsidR="005E396E" w:rsidRDefault="005E396E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A81EFD" w:rsidRDefault="0040717C" w:rsidP="00052C0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Техническое </w:t>
      </w:r>
      <w:r w:rsidRPr="00A81E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обслуживание </w:t>
      </w:r>
    </w:p>
    <w:p w:rsidR="0040717C" w:rsidRPr="005E396E" w:rsidRDefault="0040717C" w:rsidP="00052C05">
      <w:pPr>
        <w:pStyle w:val="a3"/>
        <w:numPr>
          <w:ilvl w:val="1"/>
          <w:numId w:val="1"/>
        </w:numPr>
        <w:spacing w:before="21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6E">
        <w:rPr>
          <w:rFonts w:ascii="Arial" w:eastAsia="Times New Roman" w:hAnsi="Arial" w:cs="Arial"/>
          <w:sz w:val="24"/>
          <w:szCs w:val="24"/>
          <w:lang w:eastAsia="ru-RU"/>
        </w:rPr>
        <w:t xml:space="preserve">Техническое обслуживание изделия должно </w:t>
      </w:r>
      <w:r w:rsidR="005E396E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E396E">
        <w:rPr>
          <w:rFonts w:ascii="Arial" w:eastAsia="Times New Roman" w:hAnsi="Arial" w:cs="Arial"/>
          <w:sz w:val="24"/>
          <w:szCs w:val="24"/>
          <w:lang w:eastAsia="ru-RU"/>
        </w:rPr>
        <w:t>ыполняться потребителем, либо уполномоченными организациями в соответствии с нормативными документами, действующими на момент проведения обслуживания. </w:t>
      </w:r>
    </w:p>
    <w:p w:rsidR="0040717C" w:rsidRPr="005E396E" w:rsidRDefault="0040717C" w:rsidP="00052C05">
      <w:pPr>
        <w:spacing w:before="288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396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Запрещается </w:t>
      </w:r>
    </w:p>
    <w:p w:rsidR="00052C05" w:rsidRP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проводить работы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изделии без руководства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постоянного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наблюдения должностных лиц или руководителей работ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; </w:t>
      </w:r>
    </w:p>
    <w:p w:rsidR="00052C05" w:rsidRP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изменять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объем</w:t>
      </w:r>
      <w:r w:rsidR="00052C05"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т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ехнологи</w:t>
      </w:r>
      <w:r w:rsidR="00052C05"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ю, последовательность </w:t>
      </w:r>
      <w:r w:rsidR="00052C05"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операций </w:t>
      </w:r>
      <w:r w:rsidR="00052C05"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предусмотренных</w:t>
      </w:r>
      <w:r w:rsidR="00052C05"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эксплуатационной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документацией; </w:t>
      </w:r>
    </w:p>
    <w:p w:rsidR="00052C05" w:rsidRP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отключать технические средства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блокировки и предупреждения об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опасности; </w:t>
      </w:r>
    </w:p>
    <w:p w:rsidR="00052C05" w:rsidRP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применять при работах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нетабельное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оборудование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, аппаратуру и инструмент; </w:t>
      </w:r>
    </w:p>
    <w:p w:rsidR="00052C05" w:rsidRP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работать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помощью неисправного оборудования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аппаратуры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, инструмента; </w:t>
      </w:r>
    </w:p>
    <w:p w:rsidR="00052C05" w:rsidRDefault="0040717C" w:rsidP="00052C05">
      <w:pPr>
        <w:pStyle w:val="a3"/>
        <w:numPr>
          <w:ilvl w:val="0"/>
          <w:numId w:val="3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применять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приборы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сосуды,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работающие под давлением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и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грузоподъемные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средства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не </w:t>
      </w:r>
      <w:r w:rsidRPr="00052C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прошедшие положенного переосвидетельствования</w:t>
      </w:r>
      <w:r w:rsidRPr="00052C05">
        <w:rPr>
          <w:rFonts w:ascii="Arial" w:eastAsia="Times New Roman" w:hAnsi="Arial" w:cs="Arial"/>
          <w:b/>
          <w:sz w:val="24"/>
          <w:szCs w:val="24"/>
          <w:lang w:eastAsia="ru-RU"/>
        </w:rPr>
        <w:t>. </w:t>
      </w:r>
    </w:p>
    <w:p w:rsidR="00052C05" w:rsidRPr="00052C05" w:rsidRDefault="0040717C" w:rsidP="00052C05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sz w:val="24"/>
          <w:szCs w:val="24"/>
          <w:lang w:eastAsia="ru-RU"/>
        </w:rPr>
        <w:t>Не реже одного раза в год проверять сопротивление электрической изоляции. Измерение производить мегаомметром между корпусом электрошкафа и выводами нагревателей. Показания мегаомметра должны быть не менее 0,5 Мом.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2C05">
        <w:rPr>
          <w:rFonts w:ascii="Arial" w:eastAsia="Times New Roman" w:hAnsi="Arial" w:cs="Arial"/>
          <w:sz w:val="24"/>
          <w:szCs w:val="24"/>
          <w:lang w:eastAsia="ru-RU"/>
        </w:rPr>
        <w:t>При работе изделия необходимо следить за исправностью нагревателей, за показаниями на терморегуляторе. О замеченных неисправностях немедленно сообщите сменному мастеру или энергетику и произведите запись в журнале.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Ежедневно, перед началом работы, убедитесь в отсутствии повреждений изделия, в надежности крепления кабеля питания и заземления.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Не реже одного раза в шесть месяцев проверять состояние электроконтактных соединений. При необходимости контакты зачистить и подтянуть. </w:t>
      </w:r>
    </w:p>
    <w:p w:rsidR="007D7453" w:rsidRDefault="007D7453" w:rsidP="007D7453">
      <w:pPr>
        <w:pStyle w:val="a3"/>
        <w:spacing w:before="245"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453" w:rsidRDefault="0040717C" w:rsidP="007D7453">
      <w:pPr>
        <w:pStyle w:val="a3"/>
        <w:spacing w:before="245" w:after="0" w:line="240" w:lineRule="auto"/>
        <w:ind w:left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Внимание!!!!! Ежемесячно проверяйте 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надежность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всех 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контактов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электрической цепи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Периодически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производить 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чистку от пыли системы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охлаждения 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силовых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элементов и 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всего </w:t>
      </w:r>
      <w:r w:rsidRPr="007D74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шкафа управления</w:t>
      </w:r>
      <w:r w:rsidRPr="007D7453">
        <w:rPr>
          <w:rFonts w:ascii="Arial" w:eastAsia="Times New Roman" w:hAnsi="Arial" w:cs="Arial"/>
          <w:b/>
          <w:sz w:val="24"/>
          <w:szCs w:val="24"/>
          <w:lang w:eastAsia="ru-RU"/>
        </w:rPr>
        <w:t>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Не реже одного раза в год зачищайте до блеска места под болты заземления и покрывайте их смазкой Литол-24 ГОСТ 21130—75.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Нагреватели требуют периодического осмотра. Проводить визуальную проверку целостности нагревательных элементов в рабочей камере изделия на выявление возможных смещений, проломов, выпадений, провисаний и прочих дефектов. При их выявлении дальнейшая эксплуатация изделия запрещена до устранения этих неисправностей.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Не реже одного раза в месяц проводить продувку сухим воздухом контактов изделия и шкафа управления, при сильной запыленности проводить очистку по мере запыления.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Регулярно, но не реже одного раза в месяц проводить повторную регулировку всех концевых выключателей. </w:t>
      </w:r>
    </w:p>
    <w:p w:rsidR="007D7453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Регулярно, по мере образования проводить очистку пода от окалины; </w:t>
      </w:r>
    </w:p>
    <w:p w:rsidR="0040717C" w:rsidRPr="007D7453" w:rsidRDefault="0040717C" w:rsidP="007D7453">
      <w:pPr>
        <w:pStyle w:val="a3"/>
        <w:numPr>
          <w:ilvl w:val="1"/>
          <w:numId w:val="1"/>
        </w:numPr>
        <w:spacing w:before="245"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453">
        <w:rPr>
          <w:rFonts w:ascii="Arial" w:eastAsia="Times New Roman" w:hAnsi="Arial" w:cs="Arial"/>
          <w:sz w:val="24"/>
          <w:szCs w:val="24"/>
          <w:lang w:eastAsia="ru-RU"/>
        </w:rPr>
        <w:t>В остальных случаях следует пользоваться следующими документами </w:t>
      </w:r>
    </w:p>
    <w:p w:rsidR="00320AAF" w:rsidRDefault="0040717C" w:rsidP="00320AAF">
      <w:pPr>
        <w:pStyle w:val="a3"/>
        <w:numPr>
          <w:ilvl w:val="0"/>
          <w:numId w:val="33"/>
        </w:numPr>
        <w:spacing w:before="26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«Правилами устройства электроустановок», действующее издание 7. </w:t>
      </w:r>
    </w:p>
    <w:p w:rsidR="00320AAF" w:rsidRDefault="0040717C" w:rsidP="00320AAF">
      <w:pPr>
        <w:pStyle w:val="a3"/>
        <w:numPr>
          <w:ilvl w:val="0"/>
          <w:numId w:val="33"/>
        </w:numPr>
        <w:spacing w:before="26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«Правилами технической эксплуатации электроустановок потребителей», действующее издание. </w:t>
      </w:r>
    </w:p>
    <w:p w:rsidR="00320AAF" w:rsidRDefault="0040717C" w:rsidP="00320AAF">
      <w:pPr>
        <w:pStyle w:val="a3"/>
        <w:numPr>
          <w:ilvl w:val="0"/>
          <w:numId w:val="33"/>
        </w:numPr>
        <w:spacing w:before="26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«Безопасность электротермического оборудования», ГОСТ 12.2.007.9-93. </w:t>
      </w:r>
    </w:p>
    <w:p w:rsidR="00320AAF" w:rsidRDefault="0040717C" w:rsidP="00320AAF">
      <w:pPr>
        <w:pStyle w:val="a3"/>
        <w:numPr>
          <w:ilvl w:val="0"/>
          <w:numId w:val="33"/>
        </w:numPr>
        <w:spacing w:before="26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«Система стандартов безопасности труда. Пожарная безопасность. Общие требования», ГОСТ 12.1.004-91. </w:t>
      </w:r>
    </w:p>
    <w:p w:rsidR="00320AAF" w:rsidRDefault="0040717C" w:rsidP="00320AAF">
      <w:pPr>
        <w:pStyle w:val="a3"/>
        <w:numPr>
          <w:ilvl w:val="0"/>
          <w:numId w:val="33"/>
        </w:numPr>
        <w:spacing w:before="269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«Изделия электротехнические. Общие требования безопасности», ГОСТ 12.2.007.0-75 ССБТ. </w:t>
      </w:r>
    </w:p>
    <w:p w:rsidR="00320AAF" w:rsidRDefault="0040717C" w:rsidP="00320AAF">
      <w:pPr>
        <w:pStyle w:val="a3"/>
        <w:numPr>
          <w:ilvl w:val="1"/>
          <w:numId w:val="1"/>
        </w:numPr>
        <w:spacing w:before="26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Все виды технического обслуживания должны производиться после отключения изделия </w:t>
      </w:r>
      <w:r w:rsidR="00320AAF">
        <w:rPr>
          <w:rFonts w:ascii="Arial" w:eastAsia="Times New Roman" w:hAnsi="Arial" w:cs="Arial"/>
          <w:sz w:val="24"/>
          <w:szCs w:val="24"/>
          <w:lang w:eastAsia="ru-RU"/>
        </w:rPr>
        <w:t>от сети.</w:t>
      </w:r>
    </w:p>
    <w:p w:rsidR="00320AAF" w:rsidRDefault="0040717C" w:rsidP="00320AAF">
      <w:pPr>
        <w:pStyle w:val="a3"/>
        <w:numPr>
          <w:ilvl w:val="1"/>
          <w:numId w:val="1"/>
        </w:numPr>
        <w:spacing w:before="26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>9.13. Техническое обслуживание комплектующих изделий производить в соответствии с руководством по эксплуатации этих изделий. </w:t>
      </w:r>
    </w:p>
    <w:p w:rsidR="00320AAF" w:rsidRDefault="0040717C" w:rsidP="00320AAF">
      <w:pPr>
        <w:pStyle w:val="a3"/>
        <w:numPr>
          <w:ilvl w:val="1"/>
          <w:numId w:val="1"/>
        </w:numPr>
        <w:spacing w:before="26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возврата оборудования для гарантийного или не гарантийного ремонта, оборудование должно быть полностью очищено от загрязняющих </w:t>
      </w:r>
      <w:r w:rsidRPr="00320AA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320AAF">
        <w:rPr>
          <w:rFonts w:ascii="Arial" w:eastAsia="Times New Roman" w:hAnsi="Arial" w:cs="Arial"/>
          <w:sz w:val="24"/>
          <w:szCs w:val="24"/>
          <w:lang w:eastAsia="ru-RU"/>
        </w:rPr>
        <w:t>радиоактивных веществ. Возвращая оборудование поставщику, вы гарантируете безопасность возвращаемого оборудования. Наличие загрязняющих веществ может являться основанием для отказа проведения работ с данным оборудования. </w:t>
      </w:r>
    </w:p>
    <w:p w:rsidR="00320AAF" w:rsidRDefault="0040717C" w:rsidP="00320AAF">
      <w:pPr>
        <w:pStyle w:val="a3"/>
        <w:spacing w:before="269"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AAF">
        <w:rPr>
          <w:rFonts w:ascii="Arial" w:eastAsia="Times New Roman" w:hAnsi="Arial" w:cs="Arial"/>
          <w:sz w:val="24"/>
          <w:szCs w:val="24"/>
          <w:lang w:eastAsia="ru-RU"/>
        </w:rPr>
        <w:t xml:space="preserve">Выполняйте все предписанные работы по техобслуживанию </w:t>
      </w:r>
      <w:r w:rsidRPr="00320AAF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Pr="00320AAF">
        <w:rPr>
          <w:rFonts w:ascii="Arial" w:eastAsia="Times New Roman" w:hAnsi="Arial" w:cs="Arial"/>
          <w:sz w:val="24"/>
          <w:szCs w:val="24"/>
          <w:lang w:eastAsia="ru-RU"/>
        </w:rPr>
        <w:t>настройка, очистка, смазка, техобслуживание, контроль) своевременно. Учитывайте также специальные указания для отдельных компонентов в этой инструкции по эксплуатации. </w:t>
      </w:r>
    </w:p>
    <w:p w:rsidR="0040717C" w:rsidRPr="00045729" w:rsidRDefault="0040717C" w:rsidP="005F79D3">
      <w:pPr>
        <w:pStyle w:val="a3"/>
        <w:numPr>
          <w:ilvl w:val="1"/>
          <w:numId w:val="1"/>
        </w:numPr>
        <w:spacing w:before="269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Перед выполнением работ по техобслуживанию необходимо учесть следующее: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Подход к рабочей зоне соответствующей части устано</w:t>
      </w:r>
      <w:r w:rsidR="005F79D3">
        <w:rPr>
          <w:rFonts w:ascii="Arial" w:eastAsia="Times New Roman" w:hAnsi="Arial" w:cs="Arial"/>
          <w:sz w:val="24"/>
          <w:szCs w:val="24"/>
          <w:lang w:eastAsia="ru-RU"/>
        </w:rPr>
        <w:t xml:space="preserve">вки закрыть и убедиться в том, </w:t>
      </w:r>
      <w:r w:rsidRPr="005F79D3">
        <w:rPr>
          <w:rFonts w:ascii="Arial" w:eastAsia="Times New Roman" w:hAnsi="Arial" w:cs="Arial"/>
          <w:sz w:val="24"/>
          <w:szCs w:val="24"/>
          <w:lang w:eastAsia="ru-RU"/>
        </w:rPr>
        <w:t>что посторонних в рабочей зоне установки нет;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Работы внутри изделия должны выполняться 2 людьми;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 xml:space="preserve">Убедитесь в том, что все части установки охладились до комнатной температуры; 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Убедитесь, что для замены крупных частей установки имеются соответствующие подъемные устройства и грузозахватные приспособления;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Немедленно заменяйте все части установки, которые не находятся в безукоризненном состоянии;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Убедитесь в том, что все использованные инструменты, материалы и устройств</w:t>
      </w:r>
      <w:r w:rsidR="005F79D3">
        <w:rPr>
          <w:rFonts w:ascii="Arial" w:eastAsia="Times New Roman" w:hAnsi="Arial" w:cs="Arial"/>
          <w:sz w:val="24"/>
          <w:szCs w:val="24"/>
          <w:lang w:eastAsia="ru-RU"/>
        </w:rPr>
        <w:t>а снова убраны из рабочей зоны;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Очистите рабочую зону и удалите выступившие жидкости или другие вещества; </w:t>
      </w:r>
    </w:p>
    <w:p w:rsidR="005F79D3" w:rsidRDefault="0040717C" w:rsidP="005F79D3">
      <w:pPr>
        <w:pStyle w:val="a3"/>
        <w:numPr>
          <w:ilvl w:val="0"/>
          <w:numId w:val="34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Убедитесь в том, что все защитные устройства изделия снова безукоризненно работают. </w:t>
      </w:r>
    </w:p>
    <w:p w:rsidR="0040717C" w:rsidRPr="005F79D3" w:rsidRDefault="0040717C" w:rsidP="005F79D3">
      <w:pPr>
        <w:pStyle w:val="a3"/>
        <w:numPr>
          <w:ilvl w:val="1"/>
          <w:numId w:val="1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По завершению работ по техобслуживанию и перед пуском изделия обратите внимание на следующее: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Еще раз проверьте все, ослабленные перед этим резьбовые соединения</w:t>
      </w:r>
      <w:r w:rsidR="005F79D3">
        <w:rPr>
          <w:rFonts w:ascii="Arial" w:eastAsia="Times New Roman" w:hAnsi="Arial" w:cs="Arial"/>
          <w:sz w:val="24"/>
          <w:szCs w:val="24"/>
          <w:lang w:eastAsia="ru-RU"/>
        </w:rPr>
        <w:t>, на прочность.</w:t>
      </w:r>
      <w:r w:rsidRPr="005F79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Убедитесь в том, что все удаленные перед этим защитные устройства, крышки снова правильно установлены.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 xml:space="preserve">Убедитесь в том, что все использованные инструменты, материалы </w:t>
      </w:r>
      <w:r w:rsidRPr="005F79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5F79D3">
        <w:rPr>
          <w:rFonts w:ascii="Arial" w:eastAsia="Times New Roman" w:hAnsi="Arial" w:cs="Arial"/>
          <w:sz w:val="24"/>
          <w:szCs w:val="24"/>
          <w:lang w:eastAsia="ru-RU"/>
        </w:rPr>
        <w:t>устройства снова убраны из рабочей зоны.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Очистите рабочую зону и удалите выступившие жидкости или другие вещества.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Убедитесь в том, что все защитные устройства изделия снова безукоризненно работают.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Распределительный шкаф и все блоки электроснабжения всегда держать закрытыми. 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При всех работах, выполняемых на проводящих ток частях изделия или на проводах, к работам привлекается второй рабочий, который в случае необходимости выключит главный выключатель. </w:t>
      </w:r>
    </w:p>
    <w:p w:rsidR="005F79D3" w:rsidRDefault="0040717C" w:rsidP="005F79D3">
      <w:pPr>
        <w:pStyle w:val="a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Электрические устройства ни в коем случае не очищать с помощью воды или аналогичных жидкостей. </w:t>
      </w:r>
    </w:p>
    <w:p w:rsidR="0040717C" w:rsidRPr="005F79D3" w:rsidRDefault="0040717C" w:rsidP="005F79D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Замена термопары: </w:t>
      </w:r>
    </w:p>
    <w:p w:rsidR="005F79D3" w:rsidRDefault="0040717C" w:rsidP="005F79D3">
      <w:pPr>
        <w:pStyle w:val="a3"/>
        <w:numPr>
          <w:ilvl w:val="0"/>
          <w:numId w:val="36"/>
        </w:numPr>
        <w:spacing w:before="25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отсоединить контакты термопары от колодки; </w:t>
      </w:r>
    </w:p>
    <w:p w:rsidR="005F79D3" w:rsidRDefault="005F79D3" w:rsidP="005F79D3">
      <w:pPr>
        <w:pStyle w:val="a3"/>
        <w:numPr>
          <w:ilvl w:val="0"/>
          <w:numId w:val="36"/>
        </w:numPr>
        <w:spacing w:before="25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0717C" w:rsidRPr="005F79D3">
        <w:rPr>
          <w:rFonts w:ascii="Arial" w:eastAsia="Times New Roman" w:hAnsi="Arial" w:cs="Arial"/>
          <w:sz w:val="24"/>
          <w:szCs w:val="24"/>
          <w:lang w:eastAsia="ru-RU"/>
        </w:rPr>
        <w:t>ынуть поврежденный датчик из изделия; </w:t>
      </w:r>
    </w:p>
    <w:p w:rsidR="005F79D3" w:rsidRDefault="0040717C" w:rsidP="005F79D3">
      <w:pPr>
        <w:pStyle w:val="a3"/>
        <w:numPr>
          <w:ilvl w:val="0"/>
          <w:numId w:val="36"/>
        </w:numPr>
        <w:spacing w:before="25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установить исправный датчик в изделие; </w:t>
      </w:r>
    </w:p>
    <w:p w:rsidR="005F79D3" w:rsidRDefault="0040717C" w:rsidP="005F79D3">
      <w:pPr>
        <w:pStyle w:val="a3"/>
        <w:numPr>
          <w:ilvl w:val="0"/>
          <w:numId w:val="36"/>
        </w:numPr>
        <w:spacing w:before="25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подсоединить контакты к колодке, соблюдая полярность; </w:t>
      </w:r>
    </w:p>
    <w:p w:rsidR="0040717C" w:rsidRPr="005F79D3" w:rsidRDefault="0040717C" w:rsidP="005F79D3">
      <w:pPr>
        <w:pStyle w:val="a3"/>
        <w:numPr>
          <w:ilvl w:val="1"/>
          <w:numId w:val="1"/>
        </w:numPr>
        <w:spacing w:before="25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Замена нагревателей: </w:t>
      </w:r>
    </w:p>
    <w:p w:rsidR="005F79D3" w:rsidRDefault="00B6163D" w:rsidP="005F79D3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0717C" w:rsidRPr="005F79D3">
        <w:rPr>
          <w:rFonts w:ascii="Arial" w:eastAsia="Times New Roman" w:hAnsi="Arial" w:cs="Arial"/>
          <w:sz w:val="24"/>
          <w:szCs w:val="24"/>
          <w:lang w:eastAsia="ru-RU"/>
        </w:rPr>
        <w:t>ткрыть дверь до срабатывания конце</w:t>
      </w:r>
      <w:r w:rsidR="005F79D3">
        <w:rPr>
          <w:rFonts w:ascii="Arial" w:eastAsia="Times New Roman" w:hAnsi="Arial" w:cs="Arial"/>
          <w:sz w:val="24"/>
          <w:szCs w:val="24"/>
          <w:lang w:eastAsia="ru-RU"/>
        </w:rPr>
        <w:t>вого выключателя и выкатить под;</w:t>
      </w:r>
      <w:r w:rsidR="0040717C" w:rsidRPr="005F79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F79D3" w:rsidRDefault="00B6163D" w:rsidP="005F79D3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0717C" w:rsidRPr="005F79D3">
        <w:rPr>
          <w:rFonts w:ascii="Arial" w:eastAsia="Times New Roman" w:hAnsi="Arial" w:cs="Arial"/>
          <w:sz w:val="24"/>
          <w:szCs w:val="24"/>
          <w:lang w:eastAsia="ru-RU"/>
        </w:rPr>
        <w:t>бесточить изделие; </w:t>
      </w:r>
    </w:p>
    <w:p w:rsidR="005F79D3" w:rsidRDefault="0040717C" w:rsidP="005F79D3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 xml:space="preserve">демонтировать токозащитный кожух, на </w:t>
      </w:r>
      <w:r w:rsidRPr="005F79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наружной </w:t>
      </w:r>
      <w:r w:rsidRPr="005F79D3">
        <w:rPr>
          <w:rFonts w:ascii="Arial" w:eastAsia="Times New Roman" w:hAnsi="Arial" w:cs="Arial"/>
          <w:sz w:val="24"/>
          <w:szCs w:val="24"/>
          <w:lang w:eastAsia="ru-RU"/>
        </w:rPr>
        <w:t>стенке изделия, закрывающий концы нагревателя(ей); </w:t>
      </w:r>
    </w:p>
    <w:p w:rsidR="00B6163D" w:rsidRDefault="0040717C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79D3">
        <w:rPr>
          <w:rFonts w:ascii="Arial" w:eastAsia="Times New Roman" w:hAnsi="Arial" w:cs="Arial"/>
          <w:sz w:val="24"/>
          <w:szCs w:val="24"/>
          <w:lang w:eastAsia="ru-RU"/>
        </w:rPr>
        <w:t>отсоединить сгоревший нагреватель(</w:t>
      </w:r>
      <w:r w:rsidRPr="005F79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я) </w:t>
      </w:r>
      <w:r w:rsidRPr="005F79D3">
        <w:rPr>
          <w:rFonts w:ascii="Arial" w:eastAsia="Times New Roman" w:hAnsi="Arial" w:cs="Arial"/>
          <w:sz w:val="24"/>
          <w:szCs w:val="24"/>
          <w:lang w:eastAsia="ru-RU"/>
        </w:rPr>
        <w:t>от фиксирующих зажимов; </w:t>
      </w:r>
    </w:p>
    <w:p w:rsidR="00B6163D" w:rsidRDefault="0040717C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демонтировать сгоревший нагреватель(я); </w:t>
      </w:r>
    </w:p>
    <w:p w:rsidR="00B6163D" w:rsidRDefault="00B6163D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смонтировать новый нагреватель (и) по месту установки; </w:t>
      </w:r>
    </w:p>
    <w:p w:rsidR="00B6163D" w:rsidRDefault="0040717C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закрепить нагреватель и силовой кабель фиксирующими зажимами; </w:t>
      </w:r>
    </w:p>
    <w:p w:rsidR="00B6163D" w:rsidRDefault="0040717C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закрыть нагреватель токозащитным кожухом; </w:t>
      </w:r>
    </w:p>
    <w:p w:rsidR="0040717C" w:rsidRPr="00B6163D" w:rsidRDefault="0040717C" w:rsidP="00B6163D">
      <w:pPr>
        <w:pStyle w:val="a3"/>
        <w:numPr>
          <w:ilvl w:val="0"/>
          <w:numId w:val="37"/>
        </w:numPr>
        <w:spacing w:before="288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подать питание; </w:t>
      </w:r>
    </w:p>
    <w:p w:rsidR="00B6163D" w:rsidRDefault="00B6163D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B6163D" w:rsidRDefault="0040717C" w:rsidP="00B6163D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Характерные неисправности и </w:t>
      </w:r>
      <w:r w:rsidRPr="00B616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методы </w:t>
      </w:r>
      <w:r w:rsidRPr="00B6163D">
        <w:rPr>
          <w:rFonts w:ascii="Arial" w:eastAsia="Times New Roman" w:hAnsi="Arial" w:cs="Arial"/>
          <w:b/>
          <w:sz w:val="24"/>
          <w:szCs w:val="24"/>
          <w:lang w:eastAsia="ru-RU"/>
        </w:rPr>
        <w:t>устранения </w:t>
      </w:r>
    </w:p>
    <w:p w:rsidR="0040717C" w:rsidRPr="00B6163D" w:rsidRDefault="0040717C" w:rsidP="00FC0F65">
      <w:pPr>
        <w:pStyle w:val="a3"/>
        <w:numPr>
          <w:ilvl w:val="1"/>
          <w:numId w:val="1"/>
        </w:numPr>
        <w:spacing w:before="226" w:after="0"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B6163D">
        <w:rPr>
          <w:rFonts w:ascii="Arial" w:eastAsia="Times New Roman" w:hAnsi="Arial" w:cs="Arial"/>
          <w:sz w:val="24"/>
          <w:szCs w:val="24"/>
          <w:lang w:eastAsia="ru-RU"/>
        </w:rPr>
        <w:t>Характерные неисправности и методы их устранения представлены в таблице 1. </w:t>
      </w:r>
    </w:p>
    <w:p w:rsidR="0040717C" w:rsidRPr="00045729" w:rsidRDefault="0040717C" w:rsidP="00E22A1C">
      <w:pPr>
        <w:spacing w:before="307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Таблица 1 - Характерные неисправности и методы устранения. </w:t>
      </w:r>
    </w:p>
    <w:p w:rsidR="00E22A1C" w:rsidRPr="00045729" w:rsidRDefault="0040717C" w:rsidP="0040717C">
      <w:pPr>
        <w:spacing w:before="293" w:after="0" w:line="240" w:lineRule="auto"/>
        <w:ind w:right="6950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959"/>
        <w:gridCol w:w="3164"/>
        <w:gridCol w:w="3081"/>
      </w:tblGrid>
      <w:tr w:rsidR="00E22A1C" w:rsidRPr="00E22A1C" w:rsidTr="00E22A1C">
        <w:tc>
          <w:tcPr>
            <w:tcW w:w="1607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Неисправность</w:t>
            </w: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Способ устранения</w:t>
            </w:r>
          </w:p>
        </w:tc>
      </w:tr>
      <w:tr w:rsidR="00E22A1C" w:rsidRPr="00E22A1C" w:rsidTr="00E22A1C">
        <w:tc>
          <w:tcPr>
            <w:tcW w:w="1607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Изделие не включается </w:t>
            </w: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Нет питания 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Проверить питание электросети</w:t>
            </w:r>
          </w:p>
        </w:tc>
      </w:tr>
      <w:tr w:rsidR="00E22A1C" w:rsidRPr="00E22A1C" w:rsidTr="00E22A1C">
        <w:tc>
          <w:tcPr>
            <w:tcW w:w="1607" w:type="pct"/>
            <w:vMerge w:val="restar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Изделие не разогревается </w:t>
            </w: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Обрыв термопары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Заменить термопару</w:t>
            </w:r>
          </w:p>
        </w:tc>
      </w:tr>
      <w:tr w:rsidR="00E22A1C" w:rsidRPr="00E22A1C" w:rsidTr="00E22A1C">
        <w:tc>
          <w:tcPr>
            <w:tcW w:w="1607" w:type="pct"/>
            <w:vMerge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Обрыв в цепи нагревателя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Устранить обрыв</w:t>
            </w:r>
          </w:p>
        </w:tc>
      </w:tr>
      <w:tr w:rsidR="00E22A1C" w:rsidRPr="00E22A1C" w:rsidTr="00E22A1C">
        <w:tc>
          <w:tcPr>
            <w:tcW w:w="1607" w:type="pct"/>
            <w:vMerge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Обрыв в цепи управления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Устранить обрыв</w:t>
            </w:r>
          </w:p>
        </w:tc>
      </w:tr>
      <w:tr w:rsidR="00E22A1C" w:rsidRPr="00E22A1C" w:rsidTr="00E22A1C">
        <w:tc>
          <w:tcPr>
            <w:tcW w:w="1607" w:type="pct"/>
            <w:vMerge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Перегорание нагревателя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Заменить нагреватель</w:t>
            </w:r>
          </w:p>
        </w:tc>
      </w:tr>
      <w:tr w:rsidR="00E22A1C" w:rsidRPr="00E22A1C" w:rsidTr="00E22A1C">
        <w:tc>
          <w:tcPr>
            <w:tcW w:w="1607" w:type="pct"/>
            <w:vMerge w:val="restar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Время разогрева </w:t>
            </w:r>
          </w:p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существенно увеличилось</w:t>
            </w: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Низкое напряжение питающей сети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Проверить напряжение питающей сети</w:t>
            </w:r>
          </w:p>
        </w:tc>
      </w:tr>
      <w:tr w:rsidR="00E22A1C" w:rsidRPr="00E22A1C" w:rsidTr="00E22A1C">
        <w:tc>
          <w:tcPr>
            <w:tcW w:w="1607" w:type="pct"/>
            <w:vMerge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9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Перегорание нагревателя</w:t>
            </w:r>
          </w:p>
        </w:tc>
        <w:tc>
          <w:tcPr>
            <w:tcW w:w="1675" w:type="pct"/>
            <w:vAlign w:val="center"/>
          </w:tcPr>
          <w:p w:rsidR="00E22A1C" w:rsidRPr="00E22A1C" w:rsidRDefault="00E22A1C" w:rsidP="00E22A1C">
            <w:pPr>
              <w:pStyle w:val="a5"/>
              <w:spacing w:line="36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22A1C">
              <w:rPr>
                <w:rFonts w:ascii="Arial" w:hAnsi="Arial" w:cs="Arial"/>
                <w:sz w:val="24"/>
                <w:szCs w:val="24"/>
                <w:lang w:eastAsia="ru-RU"/>
              </w:rPr>
              <w:t>Заменить нагреватель</w:t>
            </w:r>
          </w:p>
        </w:tc>
      </w:tr>
    </w:tbl>
    <w:p w:rsidR="00FC0F65" w:rsidRDefault="00FC0F65" w:rsidP="0040717C">
      <w:pPr>
        <w:spacing w:after="0" w:line="240" w:lineRule="auto"/>
        <w:ind w:right="5472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0F65" w:rsidRDefault="00FC0F65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A81EFD" w:rsidRDefault="0040717C" w:rsidP="00496B4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Транспортировка изделия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Транспортирование изделия и ее составляющих производится любым видом закрытого транспорта, обеспечивающим их сохранность и целостность при температуре от - 30°C до + 50 °C.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Вся конструкция изделия и ее составные части дол</w:t>
      </w:r>
      <w:r w:rsidR="00496B4E">
        <w:rPr>
          <w:rFonts w:ascii="Arial" w:eastAsia="Times New Roman" w:hAnsi="Arial" w:cs="Arial"/>
          <w:sz w:val="24"/>
          <w:szCs w:val="24"/>
          <w:lang w:eastAsia="ru-RU"/>
        </w:rPr>
        <w:t>жны храниться в отапливаемых и в</w:t>
      </w:r>
      <w:r w:rsidRPr="00496B4E">
        <w:rPr>
          <w:rFonts w:ascii="Arial" w:eastAsia="Times New Roman" w:hAnsi="Arial" w:cs="Arial"/>
          <w:sz w:val="24"/>
          <w:szCs w:val="24"/>
          <w:lang w:eastAsia="ru-RU"/>
        </w:rPr>
        <w:t>ентилируемых помещениях в условиях, исключающих по</w:t>
      </w:r>
      <w:r w:rsidR="00496B4E">
        <w:rPr>
          <w:rFonts w:ascii="Arial" w:eastAsia="Times New Roman" w:hAnsi="Arial" w:cs="Arial"/>
          <w:sz w:val="24"/>
          <w:szCs w:val="24"/>
          <w:lang w:eastAsia="ru-RU"/>
        </w:rPr>
        <w:t xml:space="preserve">падания: атмосферных осадков, </w:t>
      </w:r>
      <w:r w:rsidRPr="00496B4E">
        <w:rPr>
          <w:rFonts w:ascii="Arial" w:eastAsia="Times New Roman" w:hAnsi="Arial" w:cs="Arial"/>
          <w:sz w:val="24"/>
          <w:szCs w:val="24"/>
          <w:lang w:eastAsia="ru-RU"/>
        </w:rPr>
        <w:t>прямого солнечного излучения и воздействия резких колебаний температур.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Не допускается хранения химикатов, кислот, щелочей, аккумуляторов в одном помещении с изделием. Содержание сернистого газа в концентрации не более 0,13 мг/м</w:t>
      </w:r>
      <w:r w:rsidRPr="00496B4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96B4E">
        <w:rPr>
          <w:rFonts w:ascii="Arial" w:eastAsia="Times New Roman" w:hAnsi="Arial" w:cs="Arial"/>
          <w:sz w:val="24"/>
          <w:szCs w:val="24"/>
          <w:lang w:eastAsia="ru-RU"/>
        </w:rPr>
        <w:t xml:space="preserve"> и хлористых солей не более 0,3 мг/м</w:t>
      </w:r>
      <w:r w:rsidRPr="00496B4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96B4E">
        <w:rPr>
          <w:rFonts w:ascii="Arial" w:eastAsia="Times New Roman" w:hAnsi="Arial" w:cs="Arial"/>
          <w:sz w:val="24"/>
          <w:szCs w:val="24"/>
          <w:lang w:eastAsia="ru-RU"/>
        </w:rPr>
        <w:t>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 xml:space="preserve">Температура окружающего воздуха </w:t>
      </w:r>
      <w:r w:rsidRPr="00496B4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 </w:t>
      </w:r>
      <w:r w:rsidRPr="00496B4E">
        <w:rPr>
          <w:rFonts w:ascii="Arial" w:eastAsia="Times New Roman" w:hAnsi="Arial" w:cs="Arial"/>
          <w:sz w:val="24"/>
          <w:szCs w:val="24"/>
          <w:lang w:eastAsia="ru-RU"/>
        </w:rPr>
        <w:t>хранении изделия должна быть в пределах от +5°С до +35°С.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Относительная влажность воздуха при температуре +25°С должна быть не выше 80%, а при +30°С не более 50%.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При соблюдении условий хранения срок хранения составляет не более 2-х лет до ввода в эксплуатацию. </w:t>
      </w:r>
    </w:p>
    <w:p w:rsidR="0040717C" w:rsidRPr="00496B4E" w:rsidRDefault="0040717C" w:rsidP="00496B4E">
      <w:pPr>
        <w:pStyle w:val="a3"/>
        <w:numPr>
          <w:ilvl w:val="1"/>
          <w:numId w:val="1"/>
        </w:numPr>
        <w:spacing w:before="235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Транспортировка изделия в соответствии с нормами транспортировки не влечет за собой изменения метрологических характеристик. </w:t>
      </w:r>
    </w:p>
    <w:p w:rsidR="00496B4E" w:rsidRDefault="00496B4E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0717C" w:rsidRPr="00496B4E" w:rsidRDefault="0040717C" w:rsidP="00496B4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Сушка </w:t>
      </w:r>
      <w:r w:rsidRPr="00496B4E">
        <w:rPr>
          <w:rFonts w:ascii="Arial" w:eastAsia="Times New Roman" w:hAnsi="Arial" w:cs="Arial"/>
          <w:b/>
          <w:sz w:val="24"/>
          <w:szCs w:val="24"/>
          <w:lang w:eastAsia="ru-RU"/>
        </w:rPr>
        <w:t>изделия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2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Следующую процедуру сушки необходимо произвести после ремонта изделия, при котором была произведена замена внутреннего слоя футеровки, или пред вводом в эксплуатацию. </w:t>
      </w:r>
    </w:p>
    <w:p w:rsidR="00496B4E" w:rsidRDefault="0040717C" w:rsidP="00496B4E">
      <w:pPr>
        <w:pStyle w:val="a3"/>
        <w:numPr>
          <w:ilvl w:val="1"/>
          <w:numId w:val="1"/>
        </w:numPr>
        <w:spacing w:before="22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 xml:space="preserve">Сушка изделия один из наиболее ответственных этапов ввода изделия в эксплуатацию. Нарушение режима сушки приводит </w:t>
      </w:r>
      <w:r w:rsidR="00496B4E">
        <w:rPr>
          <w:rFonts w:ascii="Arial" w:eastAsia="Times New Roman" w:hAnsi="Arial" w:cs="Arial"/>
          <w:sz w:val="24"/>
          <w:szCs w:val="24"/>
          <w:lang w:eastAsia="ru-RU"/>
        </w:rPr>
        <w:t>к дефектам в футеровке изделия.</w:t>
      </w:r>
    </w:p>
    <w:p w:rsidR="0040717C" w:rsidRPr="00496B4E" w:rsidRDefault="0040717C" w:rsidP="00496B4E">
      <w:pPr>
        <w:pStyle w:val="a3"/>
        <w:numPr>
          <w:ilvl w:val="1"/>
          <w:numId w:val="1"/>
        </w:numPr>
        <w:spacing w:before="226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Сушка ведется по следующему графику: </w:t>
      </w:r>
    </w:p>
    <w:p w:rsidR="0040717C" w:rsidRPr="00045729" w:rsidRDefault="0040717C" w:rsidP="00496B4E">
      <w:pPr>
        <w:spacing w:before="226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Нагрев от 20°С до 400°С в течение 3 часов.</w:t>
      </w:r>
    </w:p>
    <w:p w:rsidR="0040717C" w:rsidRPr="00045729" w:rsidRDefault="0040717C" w:rsidP="00496B4E">
      <w:pPr>
        <w:spacing w:before="269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Выдержка на 400°С в течение 2 часов.</w:t>
      </w:r>
    </w:p>
    <w:p w:rsidR="0040717C" w:rsidRPr="00045729" w:rsidRDefault="0040717C" w:rsidP="00496B4E">
      <w:pPr>
        <w:spacing w:before="283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Нагрев от 400°С до 800°С в течение 3 часов.</w:t>
      </w:r>
    </w:p>
    <w:p w:rsidR="00496B4E" w:rsidRDefault="0040717C" w:rsidP="00496B4E">
      <w:pPr>
        <w:spacing w:before="264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45729">
        <w:rPr>
          <w:rFonts w:ascii="Arial" w:eastAsia="Times New Roman" w:hAnsi="Arial" w:cs="Arial"/>
          <w:sz w:val="24"/>
          <w:szCs w:val="24"/>
          <w:lang w:eastAsia="ru-RU"/>
        </w:rPr>
        <w:t>Выдерж</w:t>
      </w:r>
      <w:r w:rsidR="00496B4E">
        <w:rPr>
          <w:rFonts w:ascii="Arial" w:eastAsia="Times New Roman" w:hAnsi="Arial" w:cs="Arial"/>
          <w:sz w:val="24"/>
          <w:szCs w:val="24"/>
          <w:lang w:eastAsia="ru-RU"/>
        </w:rPr>
        <w:t>ка на 800°С в течение 2 часов.</w:t>
      </w:r>
    </w:p>
    <w:p w:rsidR="0040717C" w:rsidRPr="00496B4E" w:rsidRDefault="0040717C" w:rsidP="00496B4E">
      <w:pPr>
        <w:pStyle w:val="a3"/>
        <w:numPr>
          <w:ilvl w:val="1"/>
          <w:numId w:val="1"/>
        </w:numPr>
        <w:spacing w:before="264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6B4E">
        <w:rPr>
          <w:rFonts w:ascii="Arial" w:eastAsia="Times New Roman" w:hAnsi="Arial" w:cs="Arial"/>
          <w:sz w:val="24"/>
          <w:szCs w:val="24"/>
          <w:lang w:eastAsia="ru-RU"/>
        </w:rPr>
        <w:t>После длительной транспортировки или хранения изделия на влажном воздухе, перед началом сушки, до включения нагревателей, необходимо выдержать изделие в помещении с относительной влажностью воздуха не более 75% в течение двух суток. </w:t>
      </w:r>
    </w:p>
    <w:p w:rsidR="0040717C" w:rsidRPr="00A81EFD" w:rsidRDefault="00A81EFD" w:rsidP="00A81EFD">
      <w:pPr>
        <w:pStyle w:val="a3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="0040717C" w:rsidRPr="00A81EF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Утилизация изделия </w:t>
      </w:r>
    </w:p>
    <w:p w:rsidR="00A81EFD" w:rsidRDefault="0040717C" w:rsidP="00A81EFD">
      <w:pPr>
        <w:pStyle w:val="a3"/>
        <w:numPr>
          <w:ilvl w:val="1"/>
          <w:numId w:val="1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sz w:val="24"/>
          <w:szCs w:val="24"/>
          <w:lang w:eastAsia="ru-RU"/>
        </w:rPr>
        <w:t>После срока эксплуатации изделие не представляет опасности для жизни, здоровья людей и окружающей среды. </w:t>
      </w:r>
    </w:p>
    <w:p w:rsidR="00A81EFD" w:rsidRDefault="0040717C" w:rsidP="00A81EFD">
      <w:pPr>
        <w:pStyle w:val="a3"/>
        <w:numPr>
          <w:ilvl w:val="1"/>
          <w:numId w:val="1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sz w:val="24"/>
          <w:szCs w:val="24"/>
          <w:lang w:eastAsia="ru-RU"/>
        </w:rPr>
        <w:t>Металл изделия может быть использован в качестве вторсырья. </w:t>
      </w:r>
    </w:p>
    <w:p w:rsidR="00A81EFD" w:rsidRDefault="0040717C" w:rsidP="00A81EFD">
      <w:pPr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sz w:val="24"/>
          <w:szCs w:val="24"/>
          <w:lang w:eastAsia="ru-RU"/>
        </w:rPr>
        <w:t>Футеровка вторичному использованию не подлежит. </w:t>
      </w:r>
    </w:p>
    <w:p w:rsidR="00C65D32" w:rsidRDefault="0040717C" w:rsidP="00A81EFD">
      <w:pPr>
        <w:pStyle w:val="a3"/>
        <w:numPr>
          <w:ilvl w:val="1"/>
          <w:numId w:val="1"/>
        </w:numPr>
        <w:spacing w:before="240"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1EFD">
        <w:rPr>
          <w:rFonts w:ascii="Arial" w:eastAsia="Times New Roman" w:hAnsi="Arial" w:cs="Arial"/>
          <w:sz w:val="24"/>
          <w:szCs w:val="24"/>
          <w:lang w:eastAsia="ru-RU"/>
        </w:rPr>
        <w:t>Изделие драгоценных металлов не содержит. Для термопары</w:t>
      </w:r>
      <w:r w:rsidR="00A81EFD">
        <w:rPr>
          <w:rFonts w:ascii="Arial" w:eastAsia="Times New Roman" w:hAnsi="Arial" w:cs="Arial"/>
          <w:sz w:val="24"/>
          <w:szCs w:val="24"/>
          <w:lang w:eastAsia="ru-RU"/>
        </w:rPr>
        <w:t xml:space="preserve"> —  см. документацию завода-изготовителя</w:t>
      </w:r>
    </w:p>
    <w:p w:rsidR="00C65D32" w:rsidRDefault="00C65D3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9C4E3A" w:rsidRPr="003E350A" w:rsidRDefault="00380A82" w:rsidP="00380A82">
      <w:pPr>
        <w:pStyle w:val="a5"/>
        <w:ind w:left="710"/>
        <w:jc w:val="center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 w:rsidRPr="009C4E3A">
        <w:rPr>
          <w:rFonts w:ascii="Arial" w:hAnsi="Arial" w:cs="Arial"/>
          <w:b/>
          <w:sz w:val="24"/>
          <w:szCs w:val="24"/>
          <w:lang w:eastAsia="ru-RU"/>
        </w:rPr>
        <w:lastRenderedPageBreak/>
        <w:t>Инструкция по монтажу</w:t>
      </w:r>
    </w:p>
    <w:p w:rsidR="00B2211F" w:rsidRPr="00380A82" w:rsidRDefault="0040717C" w:rsidP="00380A82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380A82">
        <w:rPr>
          <w:rFonts w:ascii="Arial" w:hAnsi="Arial" w:cs="Arial"/>
          <w:sz w:val="24"/>
          <w:szCs w:val="24"/>
          <w:lang w:eastAsia="ru-RU"/>
        </w:rPr>
        <w:t>Установить электропечь на место эксплуатации. </w:t>
      </w:r>
    </w:p>
    <w:p w:rsidR="00B2211F" w:rsidRDefault="00B2211F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3E350A">
        <w:rPr>
          <w:rFonts w:ascii="Arial" w:hAnsi="Arial" w:cs="Arial"/>
          <w:sz w:val="24"/>
          <w:szCs w:val="24"/>
          <w:lang w:eastAsia="ru-RU"/>
        </w:rPr>
        <w:t>Освободить электропечь от промежуточной упаковки, стараясь не повредить в процессе распаковки.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Установить рельсовый путь по местам его крепления на печи, соединить болтами. </w:t>
      </w:r>
    </w:p>
    <w:p w:rsidR="009C4E3A" w:rsidRPr="003E350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3E350A">
        <w:rPr>
          <w:rFonts w:ascii="Arial" w:hAnsi="Arial" w:cs="Arial"/>
          <w:sz w:val="24"/>
          <w:szCs w:val="24"/>
          <w:lang w:eastAsia="ru-RU"/>
        </w:rPr>
        <w:t>Установить подину внутрь электропечи на рельсы. Проложить цепь и закрепить ее в соответствующих местах. </w:t>
      </w:r>
    </w:p>
    <w:p w:rsidR="009C4E3A" w:rsidRPr="003E350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3E350A">
        <w:rPr>
          <w:rFonts w:ascii="Arial" w:hAnsi="Arial" w:cs="Arial"/>
          <w:sz w:val="24"/>
          <w:szCs w:val="24"/>
          <w:lang w:eastAsia="ru-RU"/>
        </w:rPr>
        <w:t>Выкатить подину на 300-400 мм, проложить поверх картон. На картон положите дверь, стекловолокном внутрь</w:t>
      </w:r>
      <w:r w:rsidR="009C4E3A" w:rsidRPr="003E350A">
        <w:rPr>
          <w:rFonts w:ascii="Arial" w:hAnsi="Arial" w:cs="Arial"/>
          <w:sz w:val="24"/>
          <w:szCs w:val="24"/>
          <w:lang w:eastAsia="ru-RU"/>
        </w:rPr>
        <w:t>.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Установить направляющие двери таким образом, чтобы дверь могла свободно перемещаться по направляющим пазам. </w:t>
      </w:r>
    </w:p>
    <w:p w:rsidR="009C4E3A" w:rsidRPr="003E350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3E350A">
        <w:rPr>
          <w:rFonts w:ascii="Arial" w:hAnsi="Arial" w:cs="Arial"/>
          <w:sz w:val="24"/>
          <w:szCs w:val="24"/>
          <w:lang w:eastAsia="ru-RU"/>
        </w:rPr>
        <w:t>Монтировать вал привода двери с мотор-редуктором. Проложить цепь, натянуть цепь натяжителями. 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Закрепить концевые выключатели. </w:t>
      </w:r>
    </w:p>
    <w:p w:rsidR="003E350A" w:rsidRPr="003E350A" w:rsidRDefault="0040717C" w:rsidP="003E350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Установить шкаф управления. 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Соединить шкаф управления с печью комплектом проводов. 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Заземлить печь и шкаф управления. 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Подать силовое питающее напряжения на шкаф управления. </w:t>
      </w:r>
    </w:p>
    <w:p w:rsid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 xml:space="preserve">Закатить под. Сдвинуть направляющие к печи таким образом, чтобы дверь </w:t>
      </w:r>
      <w:r w:rsidR="003E350A">
        <w:rPr>
          <w:rFonts w:ascii="Arial" w:hAnsi="Arial" w:cs="Arial"/>
          <w:sz w:val="24"/>
          <w:szCs w:val="24"/>
          <w:lang w:eastAsia="ru-RU"/>
        </w:rPr>
        <w:t>в</w:t>
      </w:r>
      <w:r w:rsidRPr="009C4E3A">
        <w:rPr>
          <w:rFonts w:ascii="Arial" w:hAnsi="Arial" w:cs="Arial"/>
          <w:sz w:val="24"/>
          <w:szCs w:val="24"/>
          <w:lang w:eastAsia="ru-RU"/>
        </w:rPr>
        <w:t xml:space="preserve"> опущенном состоянии была плотно прижата к окну камеры печи. </w:t>
      </w:r>
    </w:p>
    <w:p w:rsidR="0040717C" w:rsidRPr="009C4E3A" w:rsidRDefault="0040717C" w:rsidP="009C4E3A">
      <w:pPr>
        <w:pStyle w:val="a5"/>
        <w:numPr>
          <w:ilvl w:val="0"/>
          <w:numId w:val="43"/>
        </w:numPr>
        <w:ind w:left="0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9C4E3A">
        <w:rPr>
          <w:rFonts w:ascii="Arial" w:hAnsi="Arial" w:cs="Arial"/>
          <w:sz w:val="24"/>
          <w:szCs w:val="24"/>
          <w:lang w:eastAsia="ru-RU"/>
        </w:rPr>
        <w:t>Произвести финальную обкатку двери/подины для настройки концевых выключателей. </w:t>
      </w:r>
    </w:p>
    <w:p w:rsidR="00784D35" w:rsidRPr="00045729" w:rsidRDefault="00784D35" w:rsidP="009C4E3A">
      <w:pPr>
        <w:pStyle w:val="a5"/>
      </w:pPr>
    </w:p>
    <w:sectPr w:rsidR="00784D35" w:rsidRPr="00045729" w:rsidSect="0040717C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A3918"/>
    <w:multiLevelType w:val="hybridMultilevel"/>
    <w:tmpl w:val="013EE0B6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26C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033A86"/>
    <w:multiLevelType w:val="hybridMultilevel"/>
    <w:tmpl w:val="A8D438E2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4C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F541B7"/>
    <w:multiLevelType w:val="hybridMultilevel"/>
    <w:tmpl w:val="B9207356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92780"/>
    <w:multiLevelType w:val="multilevel"/>
    <w:tmpl w:val="24EA7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02F044B"/>
    <w:multiLevelType w:val="hybridMultilevel"/>
    <w:tmpl w:val="DB2CCACA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25FFA"/>
    <w:multiLevelType w:val="hybridMultilevel"/>
    <w:tmpl w:val="64661FF6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D00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7FA7A48"/>
    <w:multiLevelType w:val="hybridMultilevel"/>
    <w:tmpl w:val="F91C6582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E5311"/>
    <w:multiLevelType w:val="multilevel"/>
    <w:tmpl w:val="24EA70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1AD754DE"/>
    <w:multiLevelType w:val="hybridMultilevel"/>
    <w:tmpl w:val="23668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55E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2C520AB"/>
    <w:multiLevelType w:val="hybridMultilevel"/>
    <w:tmpl w:val="E1D40B30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670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4825B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9067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5EC7A95"/>
    <w:multiLevelType w:val="hybridMultilevel"/>
    <w:tmpl w:val="E4C86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0786C"/>
    <w:multiLevelType w:val="hybridMultilevel"/>
    <w:tmpl w:val="168EA554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BD2B80"/>
    <w:multiLevelType w:val="multilevel"/>
    <w:tmpl w:val="2F8445B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5430169"/>
    <w:multiLevelType w:val="multilevel"/>
    <w:tmpl w:val="24EA7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88221AA"/>
    <w:multiLevelType w:val="hybridMultilevel"/>
    <w:tmpl w:val="5BA42FB0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200AF"/>
    <w:multiLevelType w:val="hybridMultilevel"/>
    <w:tmpl w:val="EC8A2992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794C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185DAB"/>
    <w:multiLevelType w:val="hybridMultilevel"/>
    <w:tmpl w:val="74B23F52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250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AC06A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4B41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BF127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112F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D15D36"/>
    <w:multiLevelType w:val="hybridMultilevel"/>
    <w:tmpl w:val="A4084428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F2AEC"/>
    <w:multiLevelType w:val="hybridMultilevel"/>
    <w:tmpl w:val="33D26362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02D58"/>
    <w:multiLevelType w:val="multilevel"/>
    <w:tmpl w:val="24EA7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5AB355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CD93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EB642EE"/>
    <w:multiLevelType w:val="hybridMultilevel"/>
    <w:tmpl w:val="ED80E718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86D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0428D8"/>
    <w:multiLevelType w:val="hybridMultilevel"/>
    <w:tmpl w:val="C4B4D554"/>
    <w:lvl w:ilvl="0" w:tplc="0EEA997C">
      <w:start w:val="2024"/>
      <w:numFmt w:val="decimal"/>
      <w:lvlText w:val="%1"/>
      <w:lvlJc w:val="left"/>
      <w:pPr>
        <w:ind w:left="48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4" w:hanging="360"/>
      </w:pPr>
    </w:lvl>
    <w:lvl w:ilvl="2" w:tplc="0419001B" w:tentative="1">
      <w:start w:val="1"/>
      <w:numFmt w:val="lowerRoman"/>
      <w:lvlText w:val="%3."/>
      <w:lvlJc w:val="right"/>
      <w:pPr>
        <w:ind w:left="6034" w:hanging="180"/>
      </w:pPr>
    </w:lvl>
    <w:lvl w:ilvl="3" w:tplc="0419000F" w:tentative="1">
      <w:start w:val="1"/>
      <w:numFmt w:val="decimal"/>
      <w:lvlText w:val="%4."/>
      <w:lvlJc w:val="left"/>
      <w:pPr>
        <w:ind w:left="6754" w:hanging="360"/>
      </w:pPr>
    </w:lvl>
    <w:lvl w:ilvl="4" w:tplc="04190019" w:tentative="1">
      <w:start w:val="1"/>
      <w:numFmt w:val="lowerLetter"/>
      <w:lvlText w:val="%5."/>
      <w:lvlJc w:val="left"/>
      <w:pPr>
        <w:ind w:left="7474" w:hanging="360"/>
      </w:pPr>
    </w:lvl>
    <w:lvl w:ilvl="5" w:tplc="0419001B" w:tentative="1">
      <w:start w:val="1"/>
      <w:numFmt w:val="lowerRoman"/>
      <w:lvlText w:val="%6."/>
      <w:lvlJc w:val="right"/>
      <w:pPr>
        <w:ind w:left="8194" w:hanging="180"/>
      </w:pPr>
    </w:lvl>
    <w:lvl w:ilvl="6" w:tplc="0419000F" w:tentative="1">
      <w:start w:val="1"/>
      <w:numFmt w:val="decimal"/>
      <w:lvlText w:val="%7."/>
      <w:lvlJc w:val="left"/>
      <w:pPr>
        <w:ind w:left="8914" w:hanging="360"/>
      </w:pPr>
    </w:lvl>
    <w:lvl w:ilvl="7" w:tplc="04190019" w:tentative="1">
      <w:start w:val="1"/>
      <w:numFmt w:val="lowerLetter"/>
      <w:lvlText w:val="%8."/>
      <w:lvlJc w:val="left"/>
      <w:pPr>
        <w:ind w:left="9634" w:hanging="360"/>
      </w:pPr>
    </w:lvl>
    <w:lvl w:ilvl="8" w:tplc="0419001B" w:tentative="1">
      <w:start w:val="1"/>
      <w:numFmt w:val="lowerRoman"/>
      <w:lvlText w:val="%9."/>
      <w:lvlJc w:val="right"/>
      <w:pPr>
        <w:ind w:left="10354" w:hanging="180"/>
      </w:pPr>
    </w:lvl>
  </w:abstractNum>
  <w:abstractNum w:abstractNumId="38" w15:restartNumberingAfterBreak="0">
    <w:nsid w:val="698A28CD"/>
    <w:multiLevelType w:val="hybridMultilevel"/>
    <w:tmpl w:val="0980E102"/>
    <w:lvl w:ilvl="0" w:tplc="05EC8686">
      <w:start w:val="1"/>
      <w:numFmt w:val="bullet"/>
      <w:lvlText w:val="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9" w15:restartNumberingAfterBreak="0">
    <w:nsid w:val="6A9D54F1"/>
    <w:multiLevelType w:val="hybridMultilevel"/>
    <w:tmpl w:val="C3BC75D4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470D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6F55A9B"/>
    <w:multiLevelType w:val="hybridMultilevel"/>
    <w:tmpl w:val="57523E68"/>
    <w:lvl w:ilvl="0" w:tplc="05EC8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5C61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1879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29"/>
  </w:num>
  <w:num w:numId="3">
    <w:abstractNumId w:val="18"/>
  </w:num>
  <w:num w:numId="4">
    <w:abstractNumId w:val="11"/>
  </w:num>
  <w:num w:numId="5">
    <w:abstractNumId w:val="25"/>
  </w:num>
  <w:num w:numId="6">
    <w:abstractNumId w:val="43"/>
  </w:num>
  <w:num w:numId="7">
    <w:abstractNumId w:val="3"/>
  </w:num>
  <w:num w:numId="8">
    <w:abstractNumId w:val="16"/>
  </w:num>
  <w:num w:numId="9">
    <w:abstractNumId w:val="27"/>
  </w:num>
  <w:num w:numId="10">
    <w:abstractNumId w:val="39"/>
  </w:num>
  <w:num w:numId="11">
    <w:abstractNumId w:val="42"/>
  </w:num>
  <w:num w:numId="12">
    <w:abstractNumId w:val="30"/>
  </w:num>
  <w:num w:numId="13">
    <w:abstractNumId w:val="32"/>
  </w:num>
  <w:num w:numId="14">
    <w:abstractNumId w:val="40"/>
  </w:num>
  <w:num w:numId="15">
    <w:abstractNumId w:val="38"/>
  </w:num>
  <w:num w:numId="16">
    <w:abstractNumId w:val="28"/>
  </w:num>
  <w:num w:numId="17">
    <w:abstractNumId w:val="8"/>
  </w:num>
  <w:num w:numId="18">
    <w:abstractNumId w:val="24"/>
  </w:num>
  <w:num w:numId="19">
    <w:abstractNumId w:val="34"/>
  </w:num>
  <w:num w:numId="20">
    <w:abstractNumId w:val="41"/>
  </w:num>
  <w:num w:numId="21">
    <w:abstractNumId w:val="13"/>
  </w:num>
  <w:num w:numId="22">
    <w:abstractNumId w:val="4"/>
  </w:num>
  <w:num w:numId="23">
    <w:abstractNumId w:val="26"/>
  </w:num>
  <w:num w:numId="24">
    <w:abstractNumId w:val="0"/>
  </w:num>
  <w:num w:numId="25">
    <w:abstractNumId w:val="9"/>
  </w:num>
  <w:num w:numId="26">
    <w:abstractNumId w:val="6"/>
  </w:num>
  <w:num w:numId="27">
    <w:abstractNumId w:val="17"/>
  </w:num>
  <w:num w:numId="28">
    <w:abstractNumId w:val="15"/>
  </w:num>
  <w:num w:numId="29">
    <w:abstractNumId w:val="19"/>
  </w:num>
  <w:num w:numId="30">
    <w:abstractNumId w:val="14"/>
  </w:num>
  <w:num w:numId="31">
    <w:abstractNumId w:val="2"/>
  </w:num>
  <w:num w:numId="32">
    <w:abstractNumId w:val="12"/>
  </w:num>
  <w:num w:numId="33">
    <w:abstractNumId w:val="22"/>
  </w:num>
  <w:num w:numId="34">
    <w:abstractNumId w:val="31"/>
  </w:num>
  <w:num w:numId="35">
    <w:abstractNumId w:val="35"/>
  </w:num>
  <w:num w:numId="36">
    <w:abstractNumId w:val="7"/>
  </w:num>
  <w:num w:numId="37">
    <w:abstractNumId w:val="21"/>
  </w:num>
  <w:num w:numId="38">
    <w:abstractNumId w:val="36"/>
  </w:num>
  <w:num w:numId="39">
    <w:abstractNumId w:val="33"/>
  </w:num>
  <w:num w:numId="40">
    <w:abstractNumId w:val="23"/>
  </w:num>
  <w:num w:numId="41">
    <w:abstractNumId w:val="1"/>
  </w:num>
  <w:num w:numId="42">
    <w:abstractNumId w:val="20"/>
  </w:num>
  <w:num w:numId="43">
    <w:abstractNumId w:val="10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7C"/>
    <w:rsid w:val="00045729"/>
    <w:rsid w:val="00052C05"/>
    <w:rsid w:val="00295900"/>
    <w:rsid w:val="002A3985"/>
    <w:rsid w:val="00320AAF"/>
    <w:rsid w:val="00357791"/>
    <w:rsid w:val="00380A82"/>
    <w:rsid w:val="00381C13"/>
    <w:rsid w:val="00383808"/>
    <w:rsid w:val="003E350A"/>
    <w:rsid w:val="0040717C"/>
    <w:rsid w:val="004432A0"/>
    <w:rsid w:val="004921CA"/>
    <w:rsid w:val="00496B4E"/>
    <w:rsid w:val="004D4971"/>
    <w:rsid w:val="005305E4"/>
    <w:rsid w:val="005E396E"/>
    <w:rsid w:val="005F79D3"/>
    <w:rsid w:val="00611313"/>
    <w:rsid w:val="0067328B"/>
    <w:rsid w:val="00673632"/>
    <w:rsid w:val="00675ED2"/>
    <w:rsid w:val="00733DB2"/>
    <w:rsid w:val="00784D35"/>
    <w:rsid w:val="007D1026"/>
    <w:rsid w:val="007D7453"/>
    <w:rsid w:val="007E7233"/>
    <w:rsid w:val="008206FE"/>
    <w:rsid w:val="008E7765"/>
    <w:rsid w:val="00926137"/>
    <w:rsid w:val="009C4E3A"/>
    <w:rsid w:val="009E1224"/>
    <w:rsid w:val="00A14C14"/>
    <w:rsid w:val="00A81EFD"/>
    <w:rsid w:val="00A87122"/>
    <w:rsid w:val="00B2211F"/>
    <w:rsid w:val="00B6163D"/>
    <w:rsid w:val="00C5328C"/>
    <w:rsid w:val="00C65D32"/>
    <w:rsid w:val="00D22524"/>
    <w:rsid w:val="00D72A3F"/>
    <w:rsid w:val="00E22A1C"/>
    <w:rsid w:val="00E377F5"/>
    <w:rsid w:val="00E428E5"/>
    <w:rsid w:val="00F22EF6"/>
    <w:rsid w:val="00F3197C"/>
    <w:rsid w:val="00F60B46"/>
    <w:rsid w:val="00FC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3BEB"/>
  <w15:docId w15:val="{3ABA18F9-F389-4310-A60E-8B8BEAC1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900"/>
    <w:pPr>
      <w:ind w:left="720"/>
      <w:contextualSpacing/>
    </w:pPr>
  </w:style>
  <w:style w:type="table" w:styleId="a4">
    <w:name w:val="Table Grid"/>
    <w:basedOn w:val="a1"/>
    <w:uiPriority w:val="59"/>
    <w:rsid w:val="00E2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22A1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65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5D3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673632"/>
    <w:pPr>
      <w:widowControl w:val="0"/>
      <w:autoSpaceDE w:val="0"/>
      <w:autoSpaceDN w:val="0"/>
      <w:spacing w:after="0" w:line="240" w:lineRule="auto"/>
      <w:ind w:left="25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67363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10"/>
    <w:qFormat/>
    <w:rsid w:val="00673632"/>
    <w:pPr>
      <w:widowControl w:val="0"/>
      <w:autoSpaceDE w:val="0"/>
      <w:autoSpaceDN w:val="0"/>
      <w:spacing w:after="0" w:line="240" w:lineRule="auto"/>
      <w:ind w:left="3271" w:right="3431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ab">
    <w:name w:val="Заголовок Знак"/>
    <w:basedOn w:val="a0"/>
    <w:link w:val="aa"/>
    <w:uiPriority w:val="10"/>
    <w:rsid w:val="00673632"/>
    <w:rPr>
      <w:rFonts w:ascii="Times New Roman" w:eastAsia="Times New Roman" w:hAnsi="Times New Roman" w:cs="Times New Roman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0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4827</Words>
  <Characters>27518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ананьин</dc:creator>
  <cp:lastModifiedBy>Пользователь</cp:lastModifiedBy>
  <cp:revision>3</cp:revision>
  <dcterms:created xsi:type="dcterms:W3CDTF">2024-09-29T06:18:00Z</dcterms:created>
  <dcterms:modified xsi:type="dcterms:W3CDTF">2024-11-28T10:01:00Z</dcterms:modified>
</cp:coreProperties>
</file>